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3F27FE" w14:textId="77777777" w:rsidR="002E5037" w:rsidRDefault="002E5037">
      <w:pPr>
        <w:pStyle w:val="a3"/>
        <w:rPr>
          <w:rFonts w:ascii="Times New Roman"/>
          <w:sz w:val="20"/>
        </w:rPr>
      </w:pPr>
      <w:bookmarkStart w:id="0" w:name="_Hlk145427996"/>
      <w:bookmarkEnd w:id="0"/>
    </w:p>
    <w:p w14:paraId="3CEE0A8C" w14:textId="77777777" w:rsidR="002E5037" w:rsidRDefault="002E5037">
      <w:pPr>
        <w:pStyle w:val="a3"/>
        <w:rPr>
          <w:rFonts w:ascii="Times New Roman"/>
          <w:sz w:val="20"/>
        </w:rPr>
      </w:pPr>
    </w:p>
    <w:p w14:paraId="13177D72" w14:textId="77777777" w:rsidR="002E5037" w:rsidRDefault="002E5037">
      <w:pPr>
        <w:pStyle w:val="a3"/>
        <w:rPr>
          <w:rFonts w:ascii="Times New Roman"/>
          <w:sz w:val="20"/>
        </w:rPr>
      </w:pPr>
    </w:p>
    <w:p w14:paraId="07343710" w14:textId="77777777" w:rsidR="002E5037" w:rsidRDefault="002E5037">
      <w:pPr>
        <w:pStyle w:val="a3"/>
        <w:rPr>
          <w:rFonts w:ascii="Times New Roman"/>
          <w:sz w:val="20"/>
        </w:rPr>
      </w:pPr>
    </w:p>
    <w:p w14:paraId="79312093" w14:textId="77777777" w:rsidR="002E5037" w:rsidRDefault="002E5037">
      <w:pPr>
        <w:pStyle w:val="a3"/>
        <w:rPr>
          <w:rFonts w:ascii="Times New Roman"/>
          <w:sz w:val="20"/>
        </w:rPr>
      </w:pPr>
    </w:p>
    <w:p w14:paraId="6CBB9758" w14:textId="77777777" w:rsidR="002E5037" w:rsidRDefault="002E5037">
      <w:pPr>
        <w:pStyle w:val="a3"/>
        <w:rPr>
          <w:rFonts w:ascii="Times New Roman"/>
          <w:sz w:val="20"/>
        </w:rPr>
      </w:pPr>
    </w:p>
    <w:p w14:paraId="73A9F331" w14:textId="260A9378" w:rsidR="002E5037" w:rsidRDefault="00440737">
      <w:pPr>
        <w:spacing w:before="157" w:line="266" w:lineRule="auto"/>
        <w:jc w:val="center"/>
        <w:rPr>
          <w:rFonts w:ascii="宋体" w:eastAsia="宋体"/>
          <w:color w:val="242426"/>
          <w:w w:val="105"/>
          <w:sz w:val="44"/>
          <w:szCs w:val="44"/>
          <w:lang w:val="en-US"/>
        </w:rPr>
      </w:pPr>
      <w:r w:rsidRPr="00440737">
        <w:rPr>
          <w:rFonts w:ascii="宋体" w:eastAsia="宋体" w:hint="eastAsia"/>
          <w:color w:val="242426"/>
          <w:w w:val="105"/>
          <w:sz w:val="44"/>
          <w:szCs w:val="44"/>
          <w:lang w:val="en-US"/>
        </w:rPr>
        <w:t>宽能谱超高通量试验堆项目</w:t>
      </w:r>
    </w:p>
    <w:p w14:paraId="59E3921D" w14:textId="77777777" w:rsidR="002E5037" w:rsidRDefault="007578E9">
      <w:pPr>
        <w:spacing w:before="157" w:line="266" w:lineRule="auto"/>
        <w:jc w:val="center"/>
        <w:rPr>
          <w:rFonts w:ascii="宋体" w:eastAsia="宋体"/>
          <w:sz w:val="44"/>
          <w:szCs w:val="44"/>
        </w:rPr>
      </w:pPr>
      <w:r>
        <w:rPr>
          <w:rFonts w:ascii="宋体" w:eastAsia="宋体" w:hint="eastAsia"/>
          <w:color w:val="242426"/>
          <w:w w:val="105"/>
          <w:sz w:val="44"/>
          <w:szCs w:val="44"/>
          <w:lang w:val="en-US"/>
        </w:rPr>
        <w:t>选址阶段环境影响评价</w:t>
      </w:r>
      <w:r>
        <w:rPr>
          <w:rFonts w:ascii="宋体" w:eastAsia="宋体" w:hint="eastAsia"/>
          <w:color w:val="242426"/>
          <w:w w:val="105"/>
          <w:sz w:val="44"/>
          <w:szCs w:val="44"/>
        </w:rPr>
        <w:t>公众参与说明</w:t>
      </w:r>
    </w:p>
    <w:p w14:paraId="0A69515C" w14:textId="77777777" w:rsidR="002E5037" w:rsidRDefault="002E5037">
      <w:pPr>
        <w:pStyle w:val="a3"/>
        <w:rPr>
          <w:rFonts w:ascii="宋体"/>
          <w:sz w:val="20"/>
        </w:rPr>
      </w:pPr>
    </w:p>
    <w:p w14:paraId="0562DC57" w14:textId="77777777" w:rsidR="002E5037" w:rsidRDefault="002E5037">
      <w:pPr>
        <w:pStyle w:val="a3"/>
        <w:rPr>
          <w:rFonts w:ascii="宋体"/>
          <w:sz w:val="20"/>
        </w:rPr>
      </w:pPr>
    </w:p>
    <w:p w14:paraId="3CABA5A3" w14:textId="77777777" w:rsidR="002E5037" w:rsidRDefault="002E5037">
      <w:pPr>
        <w:pStyle w:val="a3"/>
        <w:rPr>
          <w:rFonts w:ascii="宋体"/>
          <w:sz w:val="20"/>
        </w:rPr>
      </w:pPr>
    </w:p>
    <w:p w14:paraId="1FFE2241" w14:textId="77777777" w:rsidR="002E5037" w:rsidRDefault="002E5037">
      <w:pPr>
        <w:pStyle w:val="a3"/>
        <w:rPr>
          <w:rFonts w:ascii="宋体"/>
          <w:sz w:val="20"/>
        </w:rPr>
      </w:pPr>
    </w:p>
    <w:p w14:paraId="7374C864" w14:textId="77777777" w:rsidR="002E5037" w:rsidRDefault="002E5037">
      <w:pPr>
        <w:pStyle w:val="a3"/>
        <w:rPr>
          <w:rFonts w:ascii="宋体"/>
          <w:sz w:val="20"/>
        </w:rPr>
      </w:pPr>
    </w:p>
    <w:p w14:paraId="623887AE" w14:textId="77777777" w:rsidR="002E5037" w:rsidRDefault="002E5037">
      <w:pPr>
        <w:pStyle w:val="a3"/>
        <w:rPr>
          <w:rFonts w:ascii="宋体"/>
          <w:sz w:val="20"/>
        </w:rPr>
      </w:pPr>
    </w:p>
    <w:p w14:paraId="2DBA1905" w14:textId="77777777" w:rsidR="002E5037" w:rsidRDefault="002E5037">
      <w:pPr>
        <w:pStyle w:val="a3"/>
        <w:rPr>
          <w:rFonts w:ascii="宋体"/>
          <w:sz w:val="20"/>
        </w:rPr>
      </w:pPr>
    </w:p>
    <w:p w14:paraId="575EA37D" w14:textId="77777777" w:rsidR="002E5037" w:rsidRDefault="002E5037">
      <w:pPr>
        <w:pStyle w:val="a3"/>
        <w:rPr>
          <w:rFonts w:ascii="宋体"/>
          <w:sz w:val="20"/>
        </w:rPr>
      </w:pPr>
    </w:p>
    <w:p w14:paraId="64B2E7F9" w14:textId="77777777" w:rsidR="002E5037" w:rsidRDefault="002E5037">
      <w:pPr>
        <w:pStyle w:val="a3"/>
        <w:rPr>
          <w:rFonts w:ascii="宋体"/>
          <w:sz w:val="20"/>
        </w:rPr>
      </w:pPr>
    </w:p>
    <w:p w14:paraId="3E7A1512" w14:textId="77777777" w:rsidR="002E5037" w:rsidRDefault="002E5037">
      <w:pPr>
        <w:pStyle w:val="a3"/>
        <w:rPr>
          <w:rFonts w:ascii="宋体"/>
          <w:sz w:val="20"/>
        </w:rPr>
      </w:pPr>
    </w:p>
    <w:p w14:paraId="6C8736AB" w14:textId="77777777" w:rsidR="002E5037" w:rsidRDefault="002E5037">
      <w:pPr>
        <w:pStyle w:val="a3"/>
        <w:rPr>
          <w:rFonts w:ascii="宋体"/>
          <w:sz w:val="20"/>
        </w:rPr>
      </w:pPr>
    </w:p>
    <w:p w14:paraId="1A4923E0" w14:textId="77777777" w:rsidR="002E5037" w:rsidRDefault="002E5037">
      <w:pPr>
        <w:pStyle w:val="a3"/>
        <w:rPr>
          <w:rFonts w:ascii="宋体"/>
          <w:sz w:val="20"/>
        </w:rPr>
      </w:pPr>
    </w:p>
    <w:p w14:paraId="02F215A1" w14:textId="77777777" w:rsidR="002E5037" w:rsidRDefault="002E5037">
      <w:pPr>
        <w:pStyle w:val="a3"/>
        <w:rPr>
          <w:rFonts w:ascii="宋体"/>
          <w:sz w:val="20"/>
        </w:rPr>
      </w:pPr>
    </w:p>
    <w:p w14:paraId="1C347F62" w14:textId="77777777" w:rsidR="002E5037" w:rsidRDefault="002E5037">
      <w:pPr>
        <w:pStyle w:val="a3"/>
        <w:rPr>
          <w:rFonts w:ascii="宋体"/>
          <w:sz w:val="20"/>
        </w:rPr>
      </w:pPr>
    </w:p>
    <w:p w14:paraId="2507876E" w14:textId="77777777" w:rsidR="002E5037" w:rsidRDefault="002E5037">
      <w:pPr>
        <w:pStyle w:val="a3"/>
        <w:rPr>
          <w:rFonts w:ascii="宋体"/>
          <w:sz w:val="20"/>
        </w:rPr>
      </w:pPr>
    </w:p>
    <w:p w14:paraId="2CE3539D" w14:textId="77777777" w:rsidR="002E5037" w:rsidRDefault="002E5037">
      <w:pPr>
        <w:pStyle w:val="a3"/>
        <w:rPr>
          <w:rFonts w:ascii="宋体"/>
          <w:sz w:val="20"/>
        </w:rPr>
      </w:pPr>
    </w:p>
    <w:p w14:paraId="280B80E8" w14:textId="77777777" w:rsidR="002E5037" w:rsidRDefault="002E5037">
      <w:pPr>
        <w:pStyle w:val="a3"/>
        <w:rPr>
          <w:rFonts w:ascii="宋体"/>
          <w:sz w:val="20"/>
        </w:rPr>
      </w:pPr>
    </w:p>
    <w:p w14:paraId="5C5D1A13" w14:textId="77777777" w:rsidR="002E5037" w:rsidRDefault="002E5037">
      <w:pPr>
        <w:pStyle w:val="a3"/>
        <w:rPr>
          <w:rFonts w:ascii="宋体"/>
          <w:sz w:val="20"/>
        </w:rPr>
      </w:pPr>
    </w:p>
    <w:p w14:paraId="7ABE23EA" w14:textId="77777777" w:rsidR="002E5037" w:rsidRDefault="002E5037">
      <w:pPr>
        <w:pStyle w:val="a3"/>
        <w:rPr>
          <w:rFonts w:ascii="宋体"/>
          <w:sz w:val="20"/>
        </w:rPr>
      </w:pPr>
    </w:p>
    <w:p w14:paraId="6B74C01E" w14:textId="77777777" w:rsidR="002E5037" w:rsidRDefault="002E5037">
      <w:pPr>
        <w:pStyle w:val="a3"/>
        <w:rPr>
          <w:rFonts w:ascii="宋体"/>
          <w:sz w:val="20"/>
        </w:rPr>
      </w:pPr>
    </w:p>
    <w:p w14:paraId="78FB1F54" w14:textId="77777777" w:rsidR="002E5037" w:rsidRDefault="002E5037">
      <w:pPr>
        <w:pStyle w:val="a3"/>
        <w:rPr>
          <w:rFonts w:ascii="宋体"/>
          <w:sz w:val="20"/>
        </w:rPr>
      </w:pPr>
    </w:p>
    <w:p w14:paraId="54EDD106" w14:textId="77777777" w:rsidR="002E5037" w:rsidRDefault="002E5037">
      <w:pPr>
        <w:pStyle w:val="a3"/>
        <w:rPr>
          <w:rFonts w:ascii="宋体"/>
          <w:sz w:val="20"/>
        </w:rPr>
      </w:pPr>
    </w:p>
    <w:p w14:paraId="4278C898" w14:textId="77777777" w:rsidR="002E5037" w:rsidRDefault="002E5037">
      <w:pPr>
        <w:pStyle w:val="a3"/>
        <w:rPr>
          <w:rFonts w:ascii="宋体"/>
          <w:sz w:val="20"/>
        </w:rPr>
      </w:pPr>
    </w:p>
    <w:p w14:paraId="2EB43AE6" w14:textId="77777777" w:rsidR="002E5037" w:rsidRDefault="002E5037">
      <w:pPr>
        <w:pStyle w:val="a3"/>
        <w:rPr>
          <w:rFonts w:ascii="宋体"/>
          <w:sz w:val="20"/>
        </w:rPr>
      </w:pPr>
    </w:p>
    <w:p w14:paraId="53444E90" w14:textId="77777777" w:rsidR="002E5037" w:rsidRDefault="002E5037">
      <w:pPr>
        <w:pStyle w:val="a3"/>
        <w:rPr>
          <w:rFonts w:ascii="宋体"/>
          <w:sz w:val="20"/>
        </w:rPr>
      </w:pPr>
    </w:p>
    <w:p w14:paraId="7E86CF50" w14:textId="77777777" w:rsidR="002E5037" w:rsidRDefault="002E5037">
      <w:pPr>
        <w:pStyle w:val="a3"/>
        <w:rPr>
          <w:rFonts w:ascii="宋体"/>
          <w:sz w:val="20"/>
        </w:rPr>
      </w:pPr>
    </w:p>
    <w:p w14:paraId="14CC2A93" w14:textId="77777777" w:rsidR="002E5037" w:rsidRDefault="002E5037">
      <w:pPr>
        <w:pStyle w:val="a3"/>
        <w:rPr>
          <w:rFonts w:ascii="宋体"/>
          <w:sz w:val="20"/>
        </w:rPr>
      </w:pPr>
    </w:p>
    <w:p w14:paraId="7789FC47" w14:textId="77777777" w:rsidR="002E5037" w:rsidRDefault="002E5037">
      <w:pPr>
        <w:pStyle w:val="a3"/>
        <w:rPr>
          <w:rFonts w:ascii="宋体"/>
          <w:sz w:val="20"/>
        </w:rPr>
      </w:pPr>
    </w:p>
    <w:p w14:paraId="03A01673" w14:textId="77777777" w:rsidR="002E5037" w:rsidRDefault="002E5037">
      <w:pPr>
        <w:pStyle w:val="a3"/>
        <w:rPr>
          <w:rFonts w:ascii="宋体"/>
          <w:sz w:val="20"/>
        </w:rPr>
      </w:pPr>
    </w:p>
    <w:p w14:paraId="2F89E78F" w14:textId="77777777" w:rsidR="002E5037" w:rsidRDefault="002E5037">
      <w:pPr>
        <w:pStyle w:val="a3"/>
        <w:rPr>
          <w:rFonts w:ascii="宋体"/>
          <w:sz w:val="20"/>
        </w:rPr>
      </w:pPr>
    </w:p>
    <w:p w14:paraId="5885321D" w14:textId="77777777" w:rsidR="002E5037" w:rsidRDefault="002E5037">
      <w:pPr>
        <w:pStyle w:val="a3"/>
        <w:rPr>
          <w:rFonts w:ascii="宋体"/>
          <w:sz w:val="20"/>
        </w:rPr>
      </w:pPr>
    </w:p>
    <w:p w14:paraId="08E06239" w14:textId="77777777" w:rsidR="002E5037" w:rsidRDefault="002E5037">
      <w:pPr>
        <w:pStyle w:val="a3"/>
        <w:rPr>
          <w:rFonts w:ascii="宋体"/>
          <w:sz w:val="20"/>
        </w:rPr>
      </w:pPr>
    </w:p>
    <w:p w14:paraId="2324D676" w14:textId="58CE77CA" w:rsidR="002E5037" w:rsidRDefault="00440737">
      <w:pPr>
        <w:autoSpaceDE/>
        <w:autoSpaceDN/>
        <w:jc w:val="center"/>
        <w:rPr>
          <w:rFonts w:ascii="Times New Roman" w:eastAsia="宋体" w:hAnsi="Times New Roman" w:cs="Times New Roman"/>
          <w:spacing w:val="60"/>
          <w:kern w:val="2"/>
          <w:sz w:val="32"/>
          <w:szCs w:val="32"/>
          <w:lang w:val="en-US" w:bidi="ar-SA"/>
        </w:rPr>
      </w:pPr>
      <w:r>
        <w:rPr>
          <w:rFonts w:ascii="Times New Roman" w:eastAsia="宋体" w:hAnsi="Times New Roman" w:cs="Times New Roman" w:hint="eastAsia"/>
          <w:spacing w:val="60"/>
          <w:kern w:val="2"/>
          <w:sz w:val="32"/>
          <w:szCs w:val="32"/>
          <w:lang w:val="en-US" w:bidi="ar-SA"/>
        </w:rPr>
        <w:t>清华大学</w:t>
      </w:r>
    </w:p>
    <w:p w14:paraId="574437B8" w14:textId="29FF5A33" w:rsidR="002E5037" w:rsidRDefault="007578E9">
      <w:pPr>
        <w:autoSpaceDE/>
        <w:autoSpaceDN/>
        <w:jc w:val="center"/>
        <w:rPr>
          <w:rFonts w:ascii="宋体"/>
          <w:sz w:val="17"/>
        </w:rPr>
      </w:pPr>
      <w:r>
        <w:rPr>
          <w:rFonts w:ascii="Times New Roman" w:eastAsia="宋体" w:hAnsi="Times New Roman" w:cs="Times New Roman" w:hint="eastAsia"/>
          <w:spacing w:val="60"/>
          <w:kern w:val="2"/>
          <w:sz w:val="32"/>
          <w:szCs w:val="32"/>
          <w:lang w:val="en-US" w:bidi="ar-SA"/>
        </w:rPr>
        <w:t>二○二</w:t>
      </w:r>
      <w:r w:rsidR="00440737">
        <w:rPr>
          <w:rFonts w:ascii="Times New Roman" w:eastAsia="宋体" w:hAnsi="Times New Roman" w:cs="Times New Roman" w:hint="eastAsia"/>
          <w:spacing w:val="60"/>
          <w:kern w:val="2"/>
          <w:sz w:val="32"/>
          <w:szCs w:val="32"/>
          <w:lang w:val="en-US" w:bidi="ar-SA"/>
        </w:rPr>
        <w:t>三</w:t>
      </w:r>
      <w:r>
        <w:rPr>
          <w:rFonts w:ascii="Times New Roman" w:eastAsia="宋体" w:hAnsi="Times New Roman" w:cs="Times New Roman"/>
          <w:spacing w:val="60"/>
          <w:kern w:val="2"/>
          <w:sz w:val="32"/>
          <w:szCs w:val="32"/>
          <w:lang w:val="en-US" w:bidi="ar-SA"/>
        </w:rPr>
        <w:t>年</w:t>
      </w:r>
      <w:r w:rsidR="00440737">
        <w:rPr>
          <w:rFonts w:ascii="Times New Roman" w:eastAsia="宋体" w:hAnsi="Times New Roman" w:cs="Times New Roman" w:hint="eastAsia"/>
          <w:spacing w:val="60"/>
          <w:kern w:val="2"/>
          <w:sz w:val="32"/>
          <w:szCs w:val="32"/>
          <w:lang w:val="en-US" w:bidi="ar-SA"/>
        </w:rPr>
        <w:t>九</w:t>
      </w:r>
      <w:r>
        <w:rPr>
          <w:rFonts w:ascii="Times New Roman" w:eastAsia="宋体" w:hAnsi="Times New Roman" w:cs="Times New Roman"/>
          <w:spacing w:val="60"/>
          <w:kern w:val="2"/>
          <w:sz w:val="32"/>
          <w:szCs w:val="32"/>
          <w:lang w:val="en-US" w:bidi="ar-SA"/>
        </w:rPr>
        <w:t>月</w:t>
      </w:r>
    </w:p>
    <w:p w14:paraId="6F1A794A" w14:textId="77777777" w:rsidR="002E5037" w:rsidRDefault="002E5037">
      <w:pPr>
        <w:rPr>
          <w:rFonts w:ascii="宋体"/>
          <w:sz w:val="17"/>
        </w:rPr>
        <w:sectPr w:rsidR="002E5037">
          <w:type w:val="continuous"/>
          <w:pgSz w:w="11907" w:h="16840"/>
          <w:pgMar w:top="1701" w:right="1304" w:bottom="1701" w:left="1701" w:header="1021" w:footer="1021" w:gutter="0"/>
          <w:cols w:space="720"/>
        </w:sectPr>
      </w:pPr>
    </w:p>
    <w:p w14:paraId="65ABF7DA" w14:textId="77777777" w:rsidR="002E5037" w:rsidRDefault="007578E9">
      <w:pPr>
        <w:pStyle w:val="1"/>
        <w:spacing w:before="0" w:line="360" w:lineRule="auto"/>
        <w:ind w:left="2373" w:firstLine="0"/>
      </w:pPr>
      <w:r>
        <w:lastRenderedPageBreak/>
        <w:t>建设项目环境影响评价公众参与说明</w:t>
      </w:r>
    </w:p>
    <w:p w14:paraId="11505CA9" w14:textId="77777777" w:rsidR="002E5037" w:rsidRDefault="007578E9">
      <w:pPr>
        <w:pStyle w:val="a7"/>
        <w:numPr>
          <w:ilvl w:val="0"/>
          <w:numId w:val="1"/>
        </w:numPr>
        <w:tabs>
          <w:tab w:val="left" w:pos="410"/>
        </w:tabs>
        <w:spacing w:before="0" w:line="360" w:lineRule="auto"/>
        <w:jc w:val="both"/>
        <w:rPr>
          <w:b/>
          <w:sz w:val="24"/>
        </w:rPr>
      </w:pPr>
      <w:r>
        <w:rPr>
          <w:b/>
          <w:sz w:val="24"/>
        </w:rPr>
        <w:t>概述</w:t>
      </w:r>
    </w:p>
    <w:p w14:paraId="2DE67B2D" w14:textId="335E21CD" w:rsidR="002E5037" w:rsidRDefault="009E4DE0">
      <w:pPr>
        <w:pStyle w:val="a3"/>
        <w:spacing w:line="360" w:lineRule="auto"/>
        <w:ind w:firstLineChars="200" w:firstLine="474"/>
        <w:jc w:val="both"/>
        <w:rPr>
          <w:spacing w:val="-16"/>
          <w:lang w:val="en-US"/>
        </w:rPr>
      </w:pPr>
      <w:r>
        <w:rPr>
          <w:rFonts w:hint="eastAsia"/>
          <w:spacing w:val="-3"/>
        </w:rPr>
        <w:t>清华大学</w:t>
      </w:r>
      <w:r w:rsidR="007578E9">
        <w:t>（</w:t>
      </w:r>
      <w:r w:rsidR="007578E9">
        <w:rPr>
          <w:spacing w:val="-5"/>
        </w:rPr>
        <w:t>以下简称“建设单位</w:t>
      </w:r>
      <w:r w:rsidR="007578E9">
        <w:rPr>
          <w:spacing w:val="-24"/>
        </w:rPr>
        <w:t>”）</w:t>
      </w:r>
      <w:r w:rsidR="007578E9">
        <w:rPr>
          <w:spacing w:val="-2"/>
        </w:rPr>
        <w:t>就</w:t>
      </w:r>
      <w:r w:rsidRPr="009E4DE0">
        <w:rPr>
          <w:rFonts w:hint="eastAsia"/>
          <w:spacing w:val="-2"/>
          <w:lang w:val="en-US"/>
        </w:rPr>
        <w:t>宽能谱超高通量试验堆项目</w:t>
      </w:r>
      <w:r w:rsidR="007578E9">
        <w:t>（以下简称“项目”）</w:t>
      </w:r>
      <w:r w:rsidR="007578E9">
        <w:rPr>
          <w:spacing w:val="-6"/>
        </w:rPr>
        <w:t>于</w:t>
      </w:r>
      <w:r w:rsidR="007578E9">
        <w:t>20</w:t>
      </w:r>
      <w:r w:rsidR="007578E9">
        <w:rPr>
          <w:rFonts w:hint="eastAsia"/>
          <w:lang w:val="en-US"/>
        </w:rPr>
        <w:t>2</w:t>
      </w:r>
      <w:r w:rsidR="0098452E">
        <w:rPr>
          <w:lang w:val="en-US"/>
        </w:rPr>
        <w:t>3</w:t>
      </w:r>
      <w:r w:rsidR="007578E9">
        <w:rPr>
          <w:spacing w:val="-9"/>
        </w:rPr>
        <w:t>年</w:t>
      </w:r>
      <w:r w:rsidR="0098452E">
        <w:rPr>
          <w:spacing w:val="-9"/>
          <w:lang w:val="en-US"/>
        </w:rPr>
        <w:t>4</w:t>
      </w:r>
      <w:r w:rsidR="007578E9">
        <w:rPr>
          <w:spacing w:val="-8"/>
        </w:rPr>
        <w:t>月</w:t>
      </w:r>
      <w:r w:rsidR="0098452E">
        <w:rPr>
          <w:lang w:val="en-US"/>
        </w:rPr>
        <w:t>10</w:t>
      </w:r>
      <w:r w:rsidR="007578E9">
        <w:rPr>
          <w:spacing w:val="-3"/>
        </w:rPr>
        <w:t>日</w:t>
      </w:r>
      <w:r w:rsidR="007578E9">
        <w:rPr>
          <w:rFonts w:hint="eastAsia"/>
          <w:spacing w:val="-3"/>
        </w:rPr>
        <w:t>~</w:t>
      </w:r>
      <w:r w:rsidR="0098452E">
        <w:rPr>
          <w:spacing w:val="-3"/>
          <w:lang w:val="en-US"/>
        </w:rPr>
        <w:t>5</w:t>
      </w:r>
      <w:r w:rsidR="007578E9">
        <w:rPr>
          <w:rFonts w:hint="eastAsia"/>
          <w:spacing w:val="-3"/>
          <w:lang w:val="en-US"/>
        </w:rPr>
        <w:t>月23</w:t>
      </w:r>
      <w:r w:rsidR="007578E9">
        <w:rPr>
          <w:rFonts w:hint="eastAsia"/>
          <w:spacing w:val="-3"/>
        </w:rPr>
        <w:t>日</w:t>
      </w:r>
      <w:r w:rsidR="007578E9">
        <w:rPr>
          <w:spacing w:val="-3"/>
        </w:rPr>
        <w:t>开展了</w:t>
      </w:r>
      <w:r w:rsidR="0098452E" w:rsidRPr="009E4DE0">
        <w:rPr>
          <w:rFonts w:hint="eastAsia"/>
          <w:spacing w:val="-2"/>
          <w:lang w:val="en-US"/>
        </w:rPr>
        <w:t>宽能谱超高通量试验堆项目</w:t>
      </w:r>
      <w:r w:rsidR="007578E9">
        <w:rPr>
          <w:rFonts w:hint="eastAsia"/>
          <w:spacing w:val="-2"/>
        </w:rPr>
        <w:t>选址阶段</w:t>
      </w:r>
      <w:r w:rsidR="007578E9">
        <w:rPr>
          <w:spacing w:val="-5"/>
        </w:rPr>
        <w:t>环境影响评价</w:t>
      </w:r>
      <w:r w:rsidR="007578E9">
        <w:t>（</w:t>
      </w:r>
      <w:r w:rsidR="007578E9">
        <w:rPr>
          <w:spacing w:val="-5"/>
        </w:rPr>
        <w:t>以下简称“项目</w:t>
      </w:r>
      <w:r w:rsidR="007578E9">
        <w:rPr>
          <w:rFonts w:hint="eastAsia"/>
          <w:spacing w:val="-5"/>
        </w:rPr>
        <w:t>选址环评</w:t>
      </w:r>
      <w:r w:rsidR="007578E9">
        <w:rPr>
          <w:spacing w:val="-24"/>
        </w:rPr>
        <w:t>”）</w:t>
      </w:r>
      <w:r w:rsidR="007578E9">
        <w:rPr>
          <w:spacing w:val="-7"/>
        </w:rPr>
        <w:t>首次</w:t>
      </w:r>
      <w:r w:rsidR="007578E9">
        <w:rPr>
          <w:spacing w:val="-10"/>
        </w:rPr>
        <w:t>信息公开工作，并在建设项目环境影响报告书征求意见稿形成后，建设单位按照</w:t>
      </w:r>
      <w:r w:rsidR="007578E9">
        <w:rPr>
          <w:spacing w:val="-1"/>
        </w:rPr>
        <w:t>《环境影响评价公众参与</w:t>
      </w:r>
      <w:r w:rsidR="007578E9">
        <w:rPr>
          <w:rFonts w:hint="eastAsia"/>
          <w:spacing w:val="-1"/>
        </w:rPr>
        <w:t>办法</w:t>
      </w:r>
      <w:r w:rsidR="007578E9">
        <w:rPr>
          <w:spacing w:val="-1"/>
        </w:rPr>
        <w:t>》于</w:t>
      </w:r>
      <w:r w:rsidR="007578E9">
        <w:t>20</w:t>
      </w:r>
      <w:r w:rsidR="007578E9">
        <w:rPr>
          <w:rFonts w:hint="eastAsia"/>
          <w:lang w:val="en-US"/>
        </w:rPr>
        <w:t>2</w:t>
      </w:r>
      <w:r w:rsidR="00C95284">
        <w:rPr>
          <w:lang w:val="en-US"/>
        </w:rPr>
        <w:t>3</w:t>
      </w:r>
      <w:r w:rsidR="007578E9">
        <w:rPr>
          <w:spacing w:val="-9"/>
        </w:rPr>
        <w:t>年</w:t>
      </w:r>
      <w:r w:rsidR="00C95284">
        <w:rPr>
          <w:spacing w:val="-9"/>
          <w:lang w:val="en-US"/>
        </w:rPr>
        <w:t>5</w:t>
      </w:r>
      <w:r w:rsidR="007578E9">
        <w:rPr>
          <w:spacing w:val="-9"/>
        </w:rPr>
        <w:t>月</w:t>
      </w:r>
      <w:r w:rsidR="007578E9">
        <w:rPr>
          <w:rFonts w:hint="eastAsia"/>
          <w:spacing w:val="-9"/>
          <w:lang w:val="en-US"/>
        </w:rPr>
        <w:t>2</w:t>
      </w:r>
      <w:r w:rsidR="00C95284">
        <w:rPr>
          <w:spacing w:val="-9"/>
          <w:lang w:val="en-US"/>
        </w:rPr>
        <w:t>3</w:t>
      </w:r>
      <w:r w:rsidR="007578E9">
        <w:rPr>
          <w:spacing w:val="-6"/>
        </w:rPr>
        <w:t>日</w:t>
      </w:r>
      <w:r w:rsidR="007578E9">
        <w:t>~</w:t>
      </w:r>
      <w:r w:rsidR="007578E9">
        <w:rPr>
          <w:rFonts w:hint="eastAsia"/>
          <w:lang w:val="en-US"/>
        </w:rPr>
        <w:t>202</w:t>
      </w:r>
      <w:r w:rsidR="00C95284">
        <w:rPr>
          <w:lang w:val="en-US"/>
        </w:rPr>
        <w:t>3</w:t>
      </w:r>
      <w:r w:rsidR="007578E9">
        <w:rPr>
          <w:rFonts w:hint="eastAsia"/>
          <w:lang w:val="en-US"/>
        </w:rPr>
        <w:t>年</w:t>
      </w:r>
      <w:r w:rsidR="00C95284">
        <w:rPr>
          <w:lang w:val="en-US"/>
        </w:rPr>
        <w:t>6</w:t>
      </w:r>
      <w:r w:rsidR="007578E9">
        <w:rPr>
          <w:spacing w:val="-8"/>
        </w:rPr>
        <w:t>月</w:t>
      </w:r>
      <w:r w:rsidR="00C95284">
        <w:rPr>
          <w:lang w:val="en-US"/>
        </w:rPr>
        <w:t>5</w:t>
      </w:r>
      <w:r w:rsidR="007578E9">
        <w:rPr>
          <w:spacing w:val="-4"/>
        </w:rPr>
        <w:t>日完成了项目</w:t>
      </w:r>
      <w:r w:rsidR="007578E9">
        <w:rPr>
          <w:rFonts w:hint="eastAsia"/>
          <w:spacing w:val="-4"/>
        </w:rPr>
        <w:t>选址环评</w:t>
      </w:r>
      <w:r w:rsidR="007578E9">
        <w:rPr>
          <w:spacing w:val="-8"/>
        </w:rPr>
        <w:t>报告书</w:t>
      </w:r>
      <w:r w:rsidR="007578E9">
        <w:rPr>
          <w:rFonts w:hint="eastAsia"/>
          <w:spacing w:val="-8"/>
        </w:rPr>
        <w:t>征求意见稿</w:t>
      </w:r>
      <w:r w:rsidR="007578E9">
        <w:rPr>
          <w:spacing w:val="-8"/>
        </w:rPr>
        <w:t>及其他相关信息公开</w:t>
      </w:r>
      <w:r w:rsidR="007578E9">
        <w:t>（第二次信息公开</w:t>
      </w:r>
      <w:r w:rsidR="007578E9">
        <w:rPr>
          <w:spacing w:val="-108"/>
        </w:rPr>
        <w:t>）</w:t>
      </w:r>
      <w:r w:rsidR="007578E9">
        <w:rPr>
          <w:spacing w:val="-16"/>
        </w:rPr>
        <w:t>。</w:t>
      </w:r>
    </w:p>
    <w:p w14:paraId="7E10313B" w14:textId="77777777" w:rsidR="002E5037" w:rsidRDefault="007578E9">
      <w:pPr>
        <w:pStyle w:val="1"/>
        <w:numPr>
          <w:ilvl w:val="0"/>
          <w:numId w:val="1"/>
        </w:numPr>
        <w:tabs>
          <w:tab w:val="left" w:pos="410"/>
        </w:tabs>
        <w:spacing w:before="0" w:line="360" w:lineRule="auto"/>
        <w:jc w:val="left"/>
      </w:pPr>
      <w:r>
        <w:t>首次环境影响评价信息公开情况</w:t>
      </w:r>
    </w:p>
    <w:p w14:paraId="4E3D9400" w14:textId="77777777" w:rsidR="002E5037" w:rsidRDefault="007578E9">
      <w:pPr>
        <w:pStyle w:val="a7"/>
        <w:numPr>
          <w:ilvl w:val="1"/>
          <w:numId w:val="1"/>
        </w:numPr>
        <w:tabs>
          <w:tab w:val="left" w:pos="628"/>
        </w:tabs>
        <w:spacing w:before="0" w:line="360" w:lineRule="auto"/>
        <w:ind w:hanging="487"/>
        <w:rPr>
          <w:b/>
          <w:sz w:val="24"/>
        </w:rPr>
      </w:pPr>
      <w:r>
        <w:rPr>
          <w:b/>
          <w:sz w:val="24"/>
        </w:rPr>
        <w:t>公开内容及日期</w:t>
      </w:r>
    </w:p>
    <w:p w14:paraId="2B63AFAC" w14:textId="77777777" w:rsidR="002E5037" w:rsidRDefault="007578E9">
      <w:pPr>
        <w:pStyle w:val="a3"/>
        <w:spacing w:line="360" w:lineRule="auto"/>
        <w:ind w:firstLineChars="200" w:firstLine="472"/>
        <w:jc w:val="both"/>
      </w:pPr>
      <w:r>
        <w:rPr>
          <w:spacing w:val="-4"/>
        </w:rPr>
        <w:t>建设单位就项目</w:t>
      </w:r>
      <w:r>
        <w:rPr>
          <w:rFonts w:hint="eastAsia"/>
          <w:spacing w:val="-4"/>
        </w:rPr>
        <w:t>选址环评</w:t>
      </w:r>
      <w:r>
        <w:rPr>
          <w:spacing w:val="-4"/>
        </w:rPr>
        <w:t>进行了首次环境影响评价信</w:t>
      </w:r>
      <w:r>
        <w:rPr>
          <w:spacing w:val="-11"/>
        </w:rPr>
        <w:t>息公开，公开主要内容为建设项目基本情况、项目建设单位名称和联系方式、环</w:t>
      </w:r>
      <w:r>
        <w:rPr>
          <w:spacing w:val="-7"/>
        </w:rPr>
        <w:t>境影响报告书编制单位名称、</w:t>
      </w:r>
      <w:r>
        <w:rPr>
          <w:rFonts w:hint="eastAsia"/>
          <w:spacing w:val="-7"/>
          <w:lang w:val="en-US"/>
        </w:rPr>
        <w:t>公众意见表</w:t>
      </w:r>
      <w:r>
        <w:rPr>
          <w:spacing w:val="-7"/>
        </w:rPr>
        <w:t>、公众提</w:t>
      </w:r>
      <w:r>
        <w:rPr>
          <w:rFonts w:hint="eastAsia"/>
          <w:spacing w:val="-7"/>
        </w:rPr>
        <w:t>出</w:t>
      </w:r>
      <w:r>
        <w:rPr>
          <w:spacing w:val="-7"/>
        </w:rPr>
        <w:t>意见的方式</w:t>
      </w:r>
      <w:r>
        <w:rPr>
          <w:rFonts w:hint="eastAsia"/>
          <w:lang w:val="en-US"/>
        </w:rPr>
        <w:t>和途径</w:t>
      </w:r>
      <w:r>
        <w:t>。</w:t>
      </w:r>
    </w:p>
    <w:p w14:paraId="2A573400" w14:textId="77777777" w:rsidR="002E5037" w:rsidRDefault="007578E9">
      <w:pPr>
        <w:pStyle w:val="a3"/>
        <w:spacing w:line="360" w:lineRule="auto"/>
        <w:ind w:firstLineChars="200" w:firstLine="480"/>
      </w:pPr>
      <w:r>
        <w:t>建设单位在确定了项目</w:t>
      </w:r>
      <w:r>
        <w:rPr>
          <w:rFonts w:hint="eastAsia"/>
        </w:rPr>
        <w:t>选址阶段</w:t>
      </w:r>
      <w:r>
        <w:t>环境影响报告书编制单位后进行了首次环</w:t>
      </w:r>
      <w:r>
        <w:rPr>
          <w:spacing w:val="-7"/>
        </w:rPr>
        <w:t>境影响评价信息公开工作，公开时间、内容及公开时间有效期符合《环境影响评</w:t>
      </w:r>
      <w:r>
        <w:t>价公众参与</w:t>
      </w:r>
      <w:r>
        <w:rPr>
          <w:rFonts w:hint="eastAsia"/>
        </w:rPr>
        <w:t>办法</w:t>
      </w:r>
      <w:r>
        <w:t>》的要求。</w:t>
      </w:r>
    </w:p>
    <w:p w14:paraId="6E72A7A8" w14:textId="77777777" w:rsidR="002E5037" w:rsidRDefault="007578E9">
      <w:pPr>
        <w:pStyle w:val="1"/>
        <w:numPr>
          <w:ilvl w:val="1"/>
          <w:numId w:val="1"/>
        </w:numPr>
        <w:tabs>
          <w:tab w:val="left" w:pos="628"/>
        </w:tabs>
        <w:spacing w:before="0" w:line="360" w:lineRule="auto"/>
        <w:ind w:hanging="487"/>
      </w:pPr>
      <w:r>
        <w:t>公开方式</w:t>
      </w:r>
    </w:p>
    <w:p w14:paraId="5EB8EC85" w14:textId="051D34BB" w:rsidR="002E5037" w:rsidRDefault="007578E9">
      <w:pPr>
        <w:pStyle w:val="a3"/>
        <w:spacing w:line="360" w:lineRule="auto"/>
        <w:ind w:firstLineChars="200" w:firstLine="464"/>
        <w:jc w:val="both"/>
      </w:pPr>
      <w:r>
        <w:rPr>
          <w:spacing w:val="-8"/>
        </w:rPr>
        <w:t>首次信息公开</w:t>
      </w:r>
      <w:r>
        <w:rPr>
          <w:color w:val="000000"/>
        </w:rPr>
        <w:t>可通过</w:t>
      </w:r>
      <w:r w:rsidR="006D2EC3">
        <w:rPr>
          <w:rFonts w:hint="eastAsia"/>
          <w:color w:val="000000"/>
        </w:rPr>
        <w:t>清华大学核能与新能源技术研究院</w:t>
      </w:r>
      <w:r>
        <w:rPr>
          <w:rFonts w:hint="eastAsia"/>
          <w:color w:val="000000"/>
        </w:rPr>
        <w:t>网站（</w:t>
      </w:r>
      <w:r>
        <w:rPr>
          <w:color w:val="000000"/>
        </w:rPr>
        <w:t>http://</w:t>
      </w:r>
      <w:r>
        <w:rPr>
          <w:rFonts w:hint="eastAsia"/>
          <w:color w:val="000000"/>
        </w:rPr>
        <w:t>www.</w:t>
      </w:r>
      <w:r w:rsidR="006D2EC3">
        <w:rPr>
          <w:rFonts w:hint="eastAsia"/>
          <w:color w:val="000000"/>
          <w:lang w:val="en-US"/>
        </w:rPr>
        <w:t>inet</w:t>
      </w:r>
      <w:r w:rsidR="006D2EC3">
        <w:rPr>
          <w:color w:val="000000"/>
          <w:lang w:val="en-US"/>
        </w:rPr>
        <w:t>.tsinghua</w:t>
      </w:r>
      <w:r>
        <w:rPr>
          <w:rFonts w:hint="eastAsia"/>
          <w:color w:val="000000"/>
          <w:lang w:val="en-US"/>
        </w:rPr>
        <w:t>.</w:t>
      </w:r>
      <w:r w:rsidR="006D2EC3">
        <w:rPr>
          <w:color w:val="000000"/>
        </w:rPr>
        <w:t>edu</w:t>
      </w:r>
      <w:r>
        <w:rPr>
          <w:rFonts w:hint="eastAsia"/>
          <w:color w:val="000000"/>
        </w:rPr>
        <w:t>.cn）、</w:t>
      </w:r>
      <w:r>
        <w:rPr>
          <w:rFonts w:hint="eastAsia"/>
          <w:color w:val="000000"/>
          <w:lang w:val="en-US"/>
        </w:rPr>
        <w:t>荣成市人民政府门户网站</w:t>
      </w:r>
      <w:r>
        <w:rPr>
          <w:rFonts w:hint="eastAsia"/>
          <w:color w:val="000000"/>
        </w:rPr>
        <w:t>（</w:t>
      </w:r>
      <w:r>
        <w:rPr>
          <w:color w:val="000000"/>
        </w:rPr>
        <w:t>http://www.</w:t>
      </w:r>
      <w:r>
        <w:rPr>
          <w:rFonts w:hint="eastAsia"/>
          <w:color w:val="000000"/>
          <w:lang w:val="en-US"/>
        </w:rPr>
        <w:t>rongcheng</w:t>
      </w:r>
      <w:r>
        <w:rPr>
          <w:rFonts w:hint="eastAsia"/>
          <w:color w:val="000000"/>
        </w:rPr>
        <w:t>.</w:t>
      </w:r>
      <w:r>
        <w:rPr>
          <w:rFonts w:hint="eastAsia"/>
          <w:color w:val="000000"/>
          <w:lang w:val="en-US"/>
        </w:rPr>
        <w:t>gov</w:t>
      </w:r>
      <w:r>
        <w:rPr>
          <w:rFonts w:hint="eastAsia"/>
          <w:color w:val="000000"/>
        </w:rPr>
        <w:t>.cn）</w:t>
      </w:r>
      <w:r>
        <w:rPr>
          <w:color w:val="000000"/>
        </w:rPr>
        <w:t>查阅，</w:t>
      </w:r>
      <w:r>
        <w:rPr>
          <w:rFonts w:hint="eastAsia"/>
          <w:color w:val="000000"/>
          <w:lang w:val="en-US"/>
        </w:rPr>
        <w:t>首次发布时间为202</w:t>
      </w:r>
      <w:r w:rsidR="00E97C1F">
        <w:rPr>
          <w:color w:val="000000"/>
          <w:lang w:val="en-US"/>
        </w:rPr>
        <w:t>3</w:t>
      </w:r>
      <w:r>
        <w:rPr>
          <w:rFonts w:hint="eastAsia"/>
          <w:color w:val="000000"/>
          <w:lang w:val="en-US"/>
        </w:rPr>
        <w:t>年</w:t>
      </w:r>
      <w:r w:rsidR="00E97C1F">
        <w:rPr>
          <w:color w:val="000000"/>
          <w:lang w:val="en-US"/>
        </w:rPr>
        <w:t>4</w:t>
      </w:r>
      <w:r>
        <w:rPr>
          <w:rFonts w:hint="eastAsia"/>
          <w:color w:val="000000"/>
          <w:lang w:val="en-US"/>
        </w:rPr>
        <w:t>月</w:t>
      </w:r>
      <w:r w:rsidR="00E97C1F">
        <w:rPr>
          <w:color w:val="000000"/>
          <w:lang w:val="en-US"/>
        </w:rPr>
        <w:t>1</w:t>
      </w:r>
      <w:r w:rsidR="00A3279A">
        <w:rPr>
          <w:color w:val="000000"/>
          <w:lang w:val="en-US"/>
        </w:rPr>
        <w:t>0</w:t>
      </w:r>
      <w:r>
        <w:rPr>
          <w:rFonts w:hint="eastAsia"/>
          <w:color w:val="000000"/>
          <w:lang w:val="en-US"/>
        </w:rPr>
        <w:t>日，</w:t>
      </w:r>
      <w:r>
        <w:rPr>
          <w:rFonts w:hint="eastAsia"/>
          <w:color w:val="000000"/>
        </w:rPr>
        <w:t>各网站发布至少</w:t>
      </w:r>
      <w:r>
        <w:rPr>
          <w:color w:val="000000"/>
        </w:rPr>
        <w:t>1</w:t>
      </w:r>
      <w:r>
        <w:rPr>
          <w:rFonts w:hint="eastAsia"/>
          <w:color w:val="000000"/>
        </w:rPr>
        <w:t>0</w:t>
      </w:r>
      <w:r>
        <w:rPr>
          <w:color w:val="000000"/>
        </w:rPr>
        <w:t>个工作日</w:t>
      </w:r>
      <w:r>
        <w:rPr>
          <w:lang w:val="en-US"/>
        </w:rPr>
        <w:t>。首次信息公开情况网络截图见图1</w:t>
      </w:r>
      <w:r>
        <w:rPr>
          <w:rFonts w:hint="eastAsia"/>
          <w:lang w:val="en-US"/>
        </w:rPr>
        <w:t>~图2</w:t>
      </w:r>
      <w:r>
        <w:rPr>
          <w:lang w:val="en-US"/>
        </w:rPr>
        <w:t>。</w:t>
      </w:r>
    </w:p>
    <w:p w14:paraId="77569AC8" w14:textId="34A6B59B" w:rsidR="002E5037" w:rsidRDefault="00A3279A">
      <w:pPr>
        <w:pStyle w:val="a3"/>
        <w:jc w:val="center"/>
        <w:rPr>
          <w:sz w:val="20"/>
        </w:rPr>
      </w:pPr>
      <w:r>
        <w:rPr>
          <w:rFonts w:hint="eastAsia"/>
          <w:noProof/>
          <w:sz w:val="20"/>
          <w:lang w:val="en-US" w:bidi="ar-SA"/>
        </w:rPr>
        <w:lastRenderedPageBreak/>
        <w:drawing>
          <wp:inline distT="0" distB="0" distL="0" distR="0" wp14:anchorId="41992D5A" wp14:editId="4188B579">
            <wp:extent cx="5650230" cy="645541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645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7CDD25" w14:textId="1F7F469C" w:rsidR="002E5037" w:rsidRDefault="007578E9">
      <w:pPr>
        <w:jc w:val="center"/>
        <w:rPr>
          <w:sz w:val="24"/>
        </w:rPr>
      </w:pPr>
      <w:r>
        <w:rPr>
          <w:sz w:val="24"/>
        </w:rPr>
        <w:t>图</w:t>
      </w:r>
      <w:r>
        <w:rPr>
          <w:spacing w:val="-12"/>
          <w:sz w:val="24"/>
        </w:rPr>
        <w:t xml:space="preserve"> </w:t>
      </w:r>
      <w:r>
        <w:rPr>
          <w:sz w:val="24"/>
        </w:rPr>
        <w:t>1</w:t>
      </w:r>
      <w:r>
        <w:rPr>
          <w:sz w:val="24"/>
        </w:rPr>
        <w:tab/>
        <w:t>首次信息公开情况</w:t>
      </w:r>
      <w:r w:rsidR="00A3279A" w:rsidRPr="00A3279A">
        <w:rPr>
          <w:rFonts w:hint="eastAsia"/>
          <w:sz w:val="24"/>
        </w:rPr>
        <w:t>清华大学核能与新能源技术研究院网站</w:t>
      </w:r>
      <w:r>
        <w:rPr>
          <w:sz w:val="24"/>
        </w:rPr>
        <w:t>网页截图</w:t>
      </w:r>
    </w:p>
    <w:p w14:paraId="613CC342" w14:textId="77777777" w:rsidR="002E5037" w:rsidRDefault="002E5037">
      <w:pPr>
        <w:pStyle w:val="a3"/>
        <w:rPr>
          <w:sz w:val="20"/>
        </w:rPr>
      </w:pPr>
    </w:p>
    <w:p w14:paraId="731BAD9D" w14:textId="0317CED3" w:rsidR="002E5037" w:rsidRDefault="00A3279A">
      <w:pPr>
        <w:pStyle w:val="a3"/>
        <w:rPr>
          <w:sz w:val="20"/>
        </w:rPr>
      </w:pPr>
      <w:r>
        <w:rPr>
          <w:rFonts w:hint="eastAsia"/>
          <w:noProof/>
          <w:sz w:val="20"/>
          <w:lang w:val="en-US" w:bidi="ar-SA"/>
        </w:rPr>
        <w:lastRenderedPageBreak/>
        <w:drawing>
          <wp:inline distT="0" distB="0" distL="0" distR="0" wp14:anchorId="4B01798B" wp14:editId="2CEC5F7B">
            <wp:extent cx="5608955" cy="627824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955" cy="627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05CCB" w14:textId="77777777" w:rsidR="002E5037" w:rsidRDefault="007578E9">
      <w:pPr>
        <w:pStyle w:val="a3"/>
        <w:jc w:val="center"/>
        <w:rPr>
          <w:sz w:val="20"/>
        </w:rPr>
      </w:pPr>
      <w:r>
        <w:t>图</w:t>
      </w:r>
      <w:r>
        <w:rPr>
          <w:spacing w:val="-12"/>
        </w:rPr>
        <w:t xml:space="preserve"> </w:t>
      </w:r>
      <w:r>
        <w:t>2</w:t>
      </w:r>
      <w:r>
        <w:tab/>
        <w:t>首次信息公开情况</w:t>
      </w:r>
      <w:r>
        <w:rPr>
          <w:rFonts w:hint="eastAsia"/>
          <w:lang w:val="en-US"/>
        </w:rPr>
        <w:t>荣成市人民</w:t>
      </w:r>
      <w:r>
        <w:rPr>
          <w:rFonts w:hint="eastAsia"/>
          <w:color w:val="000000"/>
        </w:rPr>
        <w:t>政府</w:t>
      </w:r>
      <w:r>
        <w:rPr>
          <w:rFonts w:hint="eastAsia"/>
          <w:color w:val="000000"/>
          <w:lang w:val="en-US"/>
        </w:rPr>
        <w:t>门户网站</w:t>
      </w:r>
      <w:r>
        <w:t>网页截图</w:t>
      </w:r>
    </w:p>
    <w:p w14:paraId="75EE2502" w14:textId="1AAB9FE4" w:rsidR="002E5037" w:rsidRDefault="007578E9" w:rsidP="009606DF">
      <w:pPr>
        <w:pStyle w:val="1"/>
        <w:numPr>
          <w:ilvl w:val="1"/>
          <w:numId w:val="1"/>
        </w:numPr>
        <w:tabs>
          <w:tab w:val="left" w:pos="628"/>
        </w:tabs>
        <w:spacing w:before="0" w:line="360" w:lineRule="auto"/>
        <w:ind w:hanging="487"/>
      </w:pPr>
      <w:r>
        <w:t>公众意见情况</w:t>
      </w:r>
    </w:p>
    <w:p w14:paraId="4C0EB264" w14:textId="4D4CB38D" w:rsidR="002E5037" w:rsidRDefault="007578E9">
      <w:pPr>
        <w:pStyle w:val="a3"/>
        <w:spacing w:line="360" w:lineRule="auto"/>
        <w:ind w:firstLineChars="200" w:firstLine="480"/>
        <w:jc w:val="both"/>
        <w:rPr>
          <w:lang w:val="en-US"/>
        </w:rPr>
      </w:pPr>
      <w:bookmarkStart w:id="1" w:name="_Hlk87602115"/>
      <w:r>
        <w:rPr>
          <w:rFonts w:hint="eastAsia"/>
          <w:lang w:val="en-US"/>
        </w:rPr>
        <w:t>首</w:t>
      </w:r>
      <w:r>
        <w:t>次</w:t>
      </w:r>
      <w:r>
        <w:rPr>
          <w:rFonts w:hint="eastAsia"/>
        </w:rPr>
        <w:t>信息公告</w:t>
      </w:r>
      <w:r>
        <w:t>采用网上公示的方式进行，在信息发布期间</w:t>
      </w:r>
      <w:r w:rsidR="00452C23">
        <w:rPr>
          <w:rFonts w:hint="eastAsia"/>
        </w:rPr>
        <w:t>未</w:t>
      </w:r>
      <w:r>
        <w:t>收到</w:t>
      </w:r>
      <w:bookmarkEnd w:id="1"/>
      <w:r w:rsidR="00452C23">
        <w:rPr>
          <w:rFonts w:hint="eastAsia"/>
        </w:rPr>
        <w:t>公众意见</w:t>
      </w:r>
      <w:r>
        <w:rPr>
          <w:rFonts w:hint="eastAsia"/>
          <w:lang w:val="en-US"/>
        </w:rPr>
        <w:t>。</w:t>
      </w:r>
    </w:p>
    <w:p w14:paraId="6ADE791F" w14:textId="77777777" w:rsidR="002E5037" w:rsidRDefault="002E5037">
      <w:pPr>
        <w:pStyle w:val="a3"/>
        <w:spacing w:line="360" w:lineRule="auto"/>
        <w:ind w:firstLineChars="200" w:firstLine="480"/>
        <w:jc w:val="both"/>
        <w:rPr>
          <w:lang w:val="en-US"/>
        </w:rPr>
      </w:pPr>
    </w:p>
    <w:p w14:paraId="73D98F72" w14:textId="77777777" w:rsidR="002E5037" w:rsidRDefault="007578E9">
      <w:pPr>
        <w:pStyle w:val="1"/>
        <w:numPr>
          <w:ilvl w:val="0"/>
          <w:numId w:val="1"/>
        </w:numPr>
        <w:tabs>
          <w:tab w:val="left" w:pos="410"/>
        </w:tabs>
        <w:spacing w:before="0" w:line="360" w:lineRule="auto"/>
        <w:jc w:val="left"/>
      </w:pPr>
      <w:r>
        <w:t>征求意见稿公示情况</w:t>
      </w:r>
    </w:p>
    <w:p w14:paraId="7C610BE9" w14:textId="77777777" w:rsidR="002E5037" w:rsidRDefault="007578E9">
      <w:pPr>
        <w:pStyle w:val="a7"/>
        <w:numPr>
          <w:ilvl w:val="1"/>
          <w:numId w:val="1"/>
        </w:numPr>
        <w:tabs>
          <w:tab w:val="left" w:pos="628"/>
        </w:tabs>
        <w:spacing w:before="0" w:line="360" w:lineRule="auto"/>
        <w:jc w:val="both"/>
        <w:rPr>
          <w:b/>
          <w:sz w:val="24"/>
        </w:rPr>
      </w:pPr>
      <w:r>
        <w:rPr>
          <w:b/>
          <w:sz w:val="24"/>
        </w:rPr>
        <w:t>公示内容及时限</w:t>
      </w:r>
    </w:p>
    <w:p w14:paraId="3212E175" w14:textId="77777777" w:rsidR="002E5037" w:rsidRDefault="007578E9">
      <w:pPr>
        <w:pStyle w:val="a3"/>
        <w:spacing w:line="360" w:lineRule="auto"/>
        <w:ind w:firstLineChars="200" w:firstLine="480"/>
        <w:jc w:val="both"/>
      </w:pPr>
      <w:r>
        <w:lastRenderedPageBreak/>
        <w:t>本次公示主要内容包括：</w:t>
      </w:r>
    </w:p>
    <w:p w14:paraId="19600A11" w14:textId="77777777" w:rsidR="002E5037" w:rsidRDefault="007578E9">
      <w:pPr>
        <w:pStyle w:val="a3"/>
        <w:spacing w:line="360" w:lineRule="auto"/>
        <w:ind w:firstLineChars="200" w:firstLine="480"/>
        <w:jc w:val="both"/>
      </w:pPr>
      <w:r>
        <w:rPr>
          <w:rFonts w:hint="eastAsia"/>
        </w:rPr>
        <w:t>1、</w:t>
      </w:r>
      <w:r>
        <w:rPr>
          <w:rFonts w:hint="eastAsia"/>
          <w:lang w:val="en-US"/>
        </w:rPr>
        <w:t>环境影响报告书征求意见稿</w:t>
      </w:r>
      <w:r>
        <w:rPr>
          <w:rFonts w:hint="eastAsia"/>
        </w:rPr>
        <w:t>；</w:t>
      </w:r>
    </w:p>
    <w:p w14:paraId="146EE95F" w14:textId="77777777" w:rsidR="002E5037" w:rsidRDefault="007578E9">
      <w:pPr>
        <w:pStyle w:val="a3"/>
        <w:spacing w:line="360" w:lineRule="auto"/>
        <w:ind w:firstLineChars="200" w:firstLine="480"/>
        <w:jc w:val="both"/>
      </w:pPr>
      <w:r>
        <w:rPr>
          <w:rFonts w:hint="eastAsia"/>
        </w:rPr>
        <w:t>2、征求公众意见的范围；</w:t>
      </w:r>
    </w:p>
    <w:p w14:paraId="7DFBA804" w14:textId="77777777" w:rsidR="002E5037" w:rsidRDefault="007578E9">
      <w:pPr>
        <w:pStyle w:val="a3"/>
        <w:spacing w:line="360" w:lineRule="auto"/>
        <w:ind w:firstLineChars="200" w:firstLine="480"/>
        <w:jc w:val="both"/>
      </w:pPr>
      <w:r>
        <w:rPr>
          <w:rFonts w:hint="eastAsia"/>
        </w:rPr>
        <w:t>3、</w:t>
      </w:r>
      <w:r>
        <w:rPr>
          <w:rFonts w:hint="eastAsia"/>
          <w:lang w:val="en-US"/>
        </w:rPr>
        <w:t>公众意见表的网络链接</w:t>
      </w:r>
      <w:r>
        <w:rPr>
          <w:rFonts w:hint="eastAsia"/>
        </w:rPr>
        <w:t>；</w:t>
      </w:r>
    </w:p>
    <w:p w14:paraId="3A699EBC" w14:textId="77777777" w:rsidR="002E5037" w:rsidRDefault="007578E9">
      <w:pPr>
        <w:pStyle w:val="a3"/>
        <w:spacing w:line="360" w:lineRule="auto"/>
        <w:ind w:firstLineChars="200" w:firstLine="480"/>
        <w:jc w:val="both"/>
      </w:pPr>
      <w:r>
        <w:rPr>
          <w:rFonts w:hint="eastAsia"/>
        </w:rPr>
        <w:t>4、</w:t>
      </w:r>
      <w:r>
        <w:rPr>
          <w:rFonts w:hint="eastAsia"/>
          <w:lang w:val="en-US"/>
        </w:rPr>
        <w:t>公众提出意见的方式和途径</w:t>
      </w:r>
      <w:r>
        <w:rPr>
          <w:rFonts w:hint="eastAsia"/>
        </w:rPr>
        <w:t>；</w:t>
      </w:r>
    </w:p>
    <w:p w14:paraId="00FB60C0" w14:textId="77777777" w:rsidR="002E5037" w:rsidRDefault="007578E9">
      <w:pPr>
        <w:pStyle w:val="a3"/>
        <w:spacing w:line="360" w:lineRule="auto"/>
        <w:ind w:firstLineChars="200" w:firstLine="480"/>
        <w:jc w:val="both"/>
      </w:pPr>
      <w:r>
        <w:rPr>
          <w:rFonts w:hint="eastAsia"/>
        </w:rPr>
        <w:t>5、</w:t>
      </w:r>
      <w:r>
        <w:rPr>
          <w:rFonts w:hint="eastAsia"/>
          <w:lang w:val="en-US"/>
        </w:rPr>
        <w:t>公众提出意见的起止时间</w:t>
      </w:r>
      <w:r>
        <w:t>。</w:t>
      </w:r>
    </w:p>
    <w:p w14:paraId="46BB600B" w14:textId="77777777" w:rsidR="002E5037" w:rsidRDefault="007578E9">
      <w:pPr>
        <w:pStyle w:val="a3"/>
        <w:spacing w:line="360" w:lineRule="auto"/>
        <w:ind w:firstLineChars="200" w:firstLine="470"/>
        <w:jc w:val="both"/>
      </w:pPr>
      <w:r>
        <w:rPr>
          <w:spacing w:val="-5"/>
        </w:rPr>
        <w:t>本项目公开的环境影响报告书征求意见稿主要内容已基本完成，公开期限不少于</w:t>
      </w:r>
      <w:r>
        <w:t>10</w:t>
      </w:r>
      <w:r>
        <w:rPr>
          <w:spacing w:val="-3"/>
        </w:rPr>
        <w:t>个工作日，公开方式</w:t>
      </w:r>
      <w:r>
        <w:t>（</w:t>
      </w:r>
      <w:r>
        <w:rPr>
          <w:spacing w:val="-2"/>
        </w:rPr>
        <w:t>网络、报纸</w:t>
      </w:r>
      <w:r>
        <w:t>）</w:t>
      </w:r>
      <w:r>
        <w:rPr>
          <w:spacing w:val="-3"/>
        </w:rPr>
        <w:t>和内容符合《环境影响</w:t>
      </w:r>
      <w:r>
        <w:t>评价公众参与</w:t>
      </w:r>
      <w:r>
        <w:rPr>
          <w:rFonts w:hint="eastAsia"/>
        </w:rPr>
        <w:t>办法</w:t>
      </w:r>
      <w:r>
        <w:t>》的要求。</w:t>
      </w:r>
    </w:p>
    <w:p w14:paraId="1D606BFA" w14:textId="77777777" w:rsidR="002E5037" w:rsidRDefault="007578E9">
      <w:pPr>
        <w:pStyle w:val="a7"/>
        <w:numPr>
          <w:ilvl w:val="1"/>
          <w:numId w:val="1"/>
        </w:numPr>
        <w:tabs>
          <w:tab w:val="left" w:pos="628"/>
        </w:tabs>
        <w:spacing w:before="0" w:line="360" w:lineRule="auto"/>
        <w:jc w:val="both"/>
        <w:rPr>
          <w:b/>
          <w:sz w:val="24"/>
        </w:rPr>
      </w:pPr>
      <w:r>
        <w:rPr>
          <w:b/>
          <w:sz w:val="24"/>
        </w:rPr>
        <w:t>公示方式</w:t>
      </w:r>
    </w:p>
    <w:p w14:paraId="171B1CEE" w14:textId="77777777" w:rsidR="002E5037" w:rsidRDefault="007578E9">
      <w:pPr>
        <w:pStyle w:val="a7"/>
        <w:numPr>
          <w:ilvl w:val="2"/>
          <w:numId w:val="1"/>
        </w:numPr>
        <w:tabs>
          <w:tab w:val="left" w:pos="844"/>
        </w:tabs>
        <w:spacing w:before="0" w:line="360" w:lineRule="auto"/>
        <w:jc w:val="both"/>
        <w:rPr>
          <w:b/>
          <w:sz w:val="24"/>
        </w:rPr>
      </w:pPr>
      <w:r>
        <w:rPr>
          <w:b/>
          <w:sz w:val="24"/>
        </w:rPr>
        <w:t>网络</w:t>
      </w:r>
    </w:p>
    <w:p w14:paraId="06319867" w14:textId="09A8AFE4" w:rsidR="002E5037" w:rsidRDefault="007578E9">
      <w:pPr>
        <w:pStyle w:val="a3"/>
        <w:spacing w:line="360" w:lineRule="auto"/>
        <w:ind w:left="140" w:firstLine="479"/>
        <w:jc w:val="both"/>
      </w:pPr>
      <w:r>
        <w:rPr>
          <w:spacing w:val="-1"/>
        </w:rPr>
        <w:t>第二次信息公开网络公示</w:t>
      </w:r>
      <w:r>
        <w:rPr>
          <w:rFonts w:hint="eastAsia"/>
          <w:spacing w:val="-1"/>
        </w:rPr>
        <w:t>在</w:t>
      </w:r>
      <w:r w:rsidR="00D46ED6">
        <w:rPr>
          <w:rFonts w:hint="eastAsia"/>
          <w:color w:val="000000"/>
        </w:rPr>
        <w:t>清华大学核能与新能源技术研究院网站（</w:t>
      </w:r>
      <w:r w:rsidR="00D46ED6">
        <w:rPr>
          <w:color w:val="000000"/>
        </w:rPr>
        <w:t>http://</w:t>
      </w:r>
      <w:r w:rsidR="00D46ED6">
        <w:rPr>
          <w:rFonts w:hint="eastAsia"/>
          <w:color w:val="000000"/>
        </w:rPr>
        <w:t>www.</w:t>
      </w:r>
      <w:r w:rsidR="00D46ED6">
        <w:rPr>
          <w:rFonts w:hint="eastAsia"/>
          <w:color w:val="000000"/>
          <w:lang w:val="en-US"/>
        </w:rPr>
        <w:t>inet</w:t>
      </w:r>
      <w:r w:rsidR="00D46ED6">
        <w:rPr>
          <w:color w:val="000000"/>
          <w:lang w:val="en-US"/>
        </w:rPr>
        <w:t>.tsinghua</w:t>
      </w:r>
      <w:r w:rsidR="00D46ED6">
        <w:rPr>
          <w:rFonts w:hint="eastAsia"/>
          <w:color w:val="000000"/>
          <w:lang w:val="en-US"/>
        </w:rPr>
        <w:t>.</w:t>
      </w:r>
      <w:r w:rsidR="00D46ED6">
        <w:rPr>
          <w:color w:val="000000"/>
        </w:rPr>
        <w:t>edu</w:t>
      </w:r>
      <w:r w:rsidR="00D46ED6">
        <w:rPr>
          <w:rFonts w:hint="eastAsia"/>
          <w:color w:val="000000"/>
        </w:rPr>
        <w:t>.cn）、</w:t>
      </w:r>
      <w:r w:rsidR="00D46ED6">
        <w:rPr>
          <w:rFonts w:hint="eastAsia"/>
          <w:color w:val="000000"/>
          <w:lang w:val="en-US"/>
        </w:rPr>
        <w:t>荣成市人民政府门户网站</w:t>
      </w:r>
      <w:r w:rsidR="00D46ED6">
        <w:rPr>
          <w:rFonts w:hint="eastAsia"/>
          <w:color w:val="000000"/>
        </w:rPr>
        <w:t>（</w:t>
      </w:r>
      <w:r w:rsidR="00D46ED6">
        <w:rPr>
          <w:color w:val="000000"/>
        </w:rPr>
        <w:t>http://www.</w:t>
      </w:r>
      <w:r w:rsidR="00D46ED6">
        <w:rPr>
          <w:rFonts w:hint="eastAsia"/>
          <w:color w:val="000000"/>
          <w:lang w:val="en-US"/>
        </w:rPr>
        <w:t>rongcheng</w:t>
      </w:r>
      <w:r w:rsidR="00D46ED6">
        <w:rPr>
          <w:rFonts w:hint="eastAsia"/>
          <w:color w:val="000000"/>
        </w:rPr>
        <w:t>.</w:t>
      </w:r>
      <w:r w:rsidR="00D46ED6">
        <w:rPr>
          <w:rFonts w:hint="eastAsia"/>
          <w:color w:val="000000"/>
          <w:lang w:val="en-US"/>
        </w:rPr>
        <w:t>gov</w:t>
      </w:r>
      <w:r w:rsidR="00D46ED6">
        <w:rPr>
          <w:rFonts w:hint="eastAsia"/>
          <w:color w:val="000000"/>
        </w:rPr>
        <w:t>.cn）</w:t>
      </w:r>
      <w:r>
        <w:rPr>
          <w:rFonts w:hint="eastAsia"/>
          <w:color w:val="000000"/>
        </w:rPr>
        <w:t>，</w:t>
      </w:r>
      <w:r>
        <w:rPr>
          <w:color w:val="000000"/>
        </w:rPr>
        <w:t>查阅期限为20</w:t>
      </w:r>
      <w:r>
        <w:rPr>
          <w:rFonts w:hint="eastAsia"/>
          <w:color w:val="000000"/>
          <w:lang w:val="en-US"/>
        </w:rPr>
        <w:t>2</w:t>
      </w:r>
      <w:r w:rsidR="00857696">
        <w:rPr>
          <w:color w:val="000000"/>
          <w:lang w:val="en-US"/>
        </w:rPr>
        <w:t>3</w:t>
      </w:r>
      <w:r>
        <w:rPr>
          <w:color w:val="000000"/>
        </w:rPr>
        <w:t>年</w:t>
      </w:r>
      <w:r w:rsidR="00857696">
        <w:rPr>
          <w:color w:val="000000"/>
          <w:lang w:val="en-US"/>
        </w:rPr>
        <w:t>5</w:t>
      </w:r>
      <w:r>
        <w:rPr>
          <w:color w:val="000000"/>
        </w:rPr>
        <w:t>月</w:t>
      </w:r>
      <w:r>
        <w:rPr>
          <w:rFonts w:hint="eastAsia"/>
          <w:color w:val="000000"/>
          <w:lang w:val="en-US"/>
        </w:rPr>
        <w:t>2</w:t>
      </w:r>
      <w:r w:rsidR="00857696">
        <w:rPr>
          <w:color w:val="000000"/>
          <w:lang w:val="en-US"/>
        </w:rPr>
        <w:t>3</w:t>
      </w:r>
      <w:r>
        <w:rPr>
          <w:rFonts w:hint="eastAsia"/>
          <w:color w:val="000000"/>
        </w:rPr>
        <w:t>日</w:t>
      </w:r>
      <w:r>
        <w:rPr>
          <w:color w:val="000000"/>
        </w:rPr>
        <w:t>~</w:t>
      </w:r>
      <w:r>
        <w:rPr>
          <w:rFonts w:hint="eastAsia"/>
          <w:color w:val="000000"/>
          <w:lang w:val="en-US"/>
        </w:rPr>
        <w:t>202</w:t>
      </w:r>
      <w:r w:rsidR="00857696">
        <w:rPr>
          <w:color w:val="000000"/>
          <w:lang w:val="en-US"/>
        </w:rPr>
        <w:t>3</w:t>
      </w:r>
      <w:r>
        <w:rPr>
          <w:rFonts w:hint="eastAsia"/>
          <w:color w:val="000000"/>
          <w:lang w:val="en-US"/>
        </w:rPr>
        <w:t>年</w:t>
      </w:r>
      <w:r w:rsidR="00857696">
        <w:rPr>
          <w:color w:val="000000"/>
          <w:lang w:val="en-US"/>
        </w:rPr>
        <w:t>6</w:t>
      </w:r>
      <w:r>
        <w:rPr>
          <w:color w:val="000000"/>
        </w:rPr>
        <w:t>月</w:t>
      </w:r>
      <w:r w:rsidR="00857696">
        <w:rPr>
          <w:color w:val="000000"/>
          <w:lang w:val="en-US"/>
        </w:rPr>
        <w:t>5</w:t>
      </w:r>
      <w:r>
        <w:rPr>
          <w:color w:val="000000"/>
        </w:rPr>
        <w:t>日</w:t>
      </w:r>
      <w:r>
        <w:rPr>
          <w:spacing w:val="-12"/>
        </w:rPr>
        <w:t>。第二次信息公开情况网络截图见图</w:t>
      </w:r>
      <w:r w:rsidR="00FA3C64">
        <w:rPr>
          <w:lang w:val="en-US"/>
        </w:rPr>
        <w:t>3</w:t>
      </w:r>
      <w:r>
        <w:rPr>
          <w:rFonts w:hint="eastAsia"/>
        </w:rPr>
        <w:t>、图</w:t>
      </w:r>
      <w:r w:rsidR="00FA3C64">
        <w:rPr>
          <w:lang w:val="en-US"/>
        </w:rPr>
        <w:t>4</w:t>
      </w:r>
      <w:r>
        <w:t>。</w:t>
      </w:r>
    </w:p>
    <w:p w14:paraId="37B054E6" w14:textId="77777777" w:rsidR="002E5037" w:rsidRDefault="007578E9">
      <w:pPr>
        <w:pStyle w:val="a7"/>
        <w:numPr>
          <w:ilvl w:val="2"/>
          <w:numId w:val="1"/>
        </w:numPr>
        <w:tabs>
          <w:tab w:val="left" w:pos="844"/>
        </w:tabs>
        <w:spacing w:before="0" w:line="360" w:lineRule="auto"/>
        <w:jc w:val="both"/>
        <w:rPr>
          <w:b/>
          <w:sz w:val="24"/>
        </w:rPr>
      </w:pPr>
      <w:r>
        <w:rPr>
          <w:b/>
          <w:sz w:val="24"/>
        </w:rPr>
        <w:t>报纸</w:t>
      </w:r>
    </w:p>
    <w:p w14:paraId="02B5DF37" w14:textId="4445BDB8" w:rsidR="002E5037" w:rsidRDefault="007578E9">
      <w:pPr>
        <w:pStyle w:val="a3"/>
        <w:spacing w:line="360" w:lineRule="auto"/>
        <w:ind w:left="140" w:firstLine="479"/>
        <w:jc w:val="both"/>
      </w:pPr>
      <w:r>
        <w:rPr>
          <w:spacing w:val="-5"/>
        </w:rPr>
        <w:t>建设单位于</w:t>
      </w:r>
      <w:r>
        <w:rPr>
          <w:rFonts w:hint="eastAsia"/>
          <w:color w:val="000000"/>
        </w:rPr>
        <w:t>20</w:t>
      </w:r>
      <w:r>
        <w:rPr>
          <w:rFonts w:hint="eastAsia"/>
          <w:color w:val="000000"/>
          <w:lang w:val="en-US"/>
        </w:rPr>
        <w:t>2</w:t>
      </w:r>
      <w:r w:rsidR="007B3D9D">
        <w:rPr>
          <w:color w:val="000000"/>
          <w:lang w:val="en-US"/>
        </w:rPr>
        <w:t>3</w:t>
      </w:r>
      <w:r>
        <w:rPr>
          <w:rFonts w:hint="eastAsia"/>
          <w:color w:val="000000"/>
        </w:rPr>
        <w:t>年</w:t>
      </w:r>
      <w:r w:rsidR="007B3D9D">
        <w:rPr>
          <w:color w:val="000000"/>
          <w:lang w:val="en-US"/>
        </w:rPr>
        <w:t>5</w:t>
      </w:r>
      <w:r>
        <w:rPr>
          <w:rFonts w:hint="eastAsia"/>
          <w:color w:val="000000"/>
        </w:rPr>
        <w:t>月</w:t>
      </w:r>
      <w:r>
        <w:rPr>
          <w:rFonts w:hint="eastAsia"/>
          <w:color w:val="000000"/>
          <w:lang w:val="en-US"/>
        </w:rPr>
        <w:t>2</w:t>
      </w:r>
      <w:r w:rsidR="00266760">
        <w:rPr>
          <w:color w:val="000000"/>
          <w:lang w:val="en-US"/>
        </w:rPr>
        <w:t>6</w:t>
      </w:r>
      <w:r>
        <w:rPr>
          <w:rFonts w:hint="eastAsia"/>
          <w:color w:val="000000"/>
        </w:rPr>
        <w:t>日</w:t>
      </w:r>
      <w:r>
        <w:rPr>
          <w:rFonts w:hint="eastAsia"/>
          <w:color w:val="000000"/>
          <w:lang w:val="en-US"/>
        </w:rPr>
        <w:t>和202</w:t>
      </w:r>
      <w:r w:rsidR="00266760">
        <w:rPr>
          <w:color w:val="000000"/>
          <w:lang w:val="en-US"/>
        </w:rPr>
        <w:t>3</w:t>
      </w:r>
      <w:r>
        <w:rPr>
          <w:rFonts w:hint="eastAsia"/>
          <w:color w:val="000000"/>
          <w:lang w:val="en-US"/>
        </w:rPr>
        <w:t>年</w:t>
      </w:r>
      <w:r w:rsidR="00266760">
        <w:rPr>
          <w:color w:val="000000"/>
          <w:lang w:val="en-US"/>
        </w:rPr>
        <w:t>6</w:t>
      </w:r>
      <w:r>
        <w:rPr>
          <w:rFonts w:hint="eastAsia"/>
          <w:color w:val="000000"/>
          <w:lang w:val="en-US"/>
        </w:rPr>
        <w:t>月</w:t>
      </w:r>
      <w:r w:rsidR="00266760">
        <w:rPr>
          <w:color w:val="000000"/>
          <w:lang w:val="en-US"/>
        </w:rPr>
        <w:t>2</w:t>
      </w:r>
      <w:r>
        <w:rPr>
          <w:rFonts w:hint="eastAsia"/>
          <w:color w:val="000000"/>
          <w:lang w:val="en-US"/>
        </w:rPr>
        <w:t>日</w:t>
      </w:r>
      <w:r>
        <w:rPr>
          <w:spacing w:val="-14"/>
        </w:rPr>
        <w:t>在所在地公众易于接触的</w:t>
      </w:r>
      <w:r>
        <w:rPr>
          <w:rFonts w:hint="eastAsia"/>
          <w:color w:val="000000"/>
        </w:rPr>
        <w:t>《</w:t>
      </w:r>
      <w:r>
        <w:rPr>
          <w:rFonts w:hint="eastAsia"/>
          <w:color w:val="000000"/>
          <w:lang w:val="en-US"/>
        </w:rPr>
        <w:t>荣成时讯</w:t>
      </w:r>
      <w:r>
        <w:rPr>
          <w:rFonts w:hint="eastAsia"/>
          <w:color w:val="000000"/>
        </w:rPr>
        <w:t>》</w:t>
      </w:r>
      <w:r>
        <w:rPr>
          <w:spacing w:val="-8"/>
        </w:rPr>
        <w:t>报纸上刊登了第二次信息公开情况。</w:t>
      </w:r>
      <w:r>
        <w:rPr>
          <w:spacing w:val="-4"/>
        </w:rPr>
        <w:t>报纸公开情况见图</w:t>
      </w:r>
      <w:r w:rsidR="00FA3C64">
        <w:rPr>
          <w:lang w:val="en-US"/>
        </w:rPr>
        <w:t>5</w:t>
      </w:r>
      <w:r>
        <w:rPr>
          <w:rFonts w:hint="eastAsia"/>
          <w:lang w:val="en-US"/>
        </w:rPr>
        <w:t>、图</w:t>
      </w:r>
      <w:r w:rsidR="00FA3C64">
        <w:rPr>
          <w:lang w:val="en-US"/>
        </w:rPr>
        <w:t>6</w:t>
      </w:r>
      <w:r>
        <w:t>。</w:t>
      </w:r>
    </w:p>
    <w:p w14:paraId="1640E46D" w14:textId="77777777" w:rsidR="002E5037" w:rsidRDefault="007578E9">
      <w:pPr>
        <w:pStyle w:val="a7"/>
        <w:numPr>
          <w:ilvl w:val="2"/>
          <w:numId w:val="1"/>
        </w:numPr>
        <w:tabs>
          <w:tab w:val="left" w:pos="844"/>
        </w:tabs>
        <w:spacing w:before="0" w:line="360" w:lineRule="auto"/>
        <w:jc w:val="both"/>
        <w:rPr>
          <w:b/>
          <w:sz w:val="24"/>
        </w:rPr>
      </w:pPr>
      <w:r>
        <w:rPr>
          <w:rFonts w:hint="eastAsia"/>
          <w:b/>
          <w:sz w:val="24"/>
        </w:rPr>
        <w:t>张贴</w:t>
      </w:r>
    </w:p>
    <w:p w14:paraId="5287D9DA" w14:textId="632FCC01" w:rsidR="002E5037" w:rsidRDefault="007578E9">
      <w:pPr>
        <w:pStyle w:val="a3"/>
        <w:spacing w:line="360" w:lineRule="auto"/>
        <w:ind w:left="140" w:firstLine="479"/>
        <w:jc w:val="both"/>
      </w:pPr>
      <w:r>
        <w:rPr>
          <w:spacing w:val="-5"/>
        </w:rPr>
        <w:t>建设单位于</w:t>
      </w:r>
      <w:r>
        <w:rPr>
          <w:rFonts w:hint="eastAsia"/>
          <w:color w:val="000000"/>
        </w:rPr>
        <w:t>20</w:t>
      </w:r>
      <w:r>
        <w:rPr>
          <w:rFonts w:hint="eastAsia"/>
          <w:color w:val="000000"/>
          <w:lang w:val="en-US"/>
        </w:rPr>
        <w:t>2</w:t>
      </w:r>
      <w:r w:rsidR="00CC58AB">
        <w:rPr>
          <w:color w:val="000000"/>
          <w:lang w:val="en-US"/>
        </w:rPr>
        <w:t>3</w:t>
      </w:r>
      <w:r>
        <w:rPr>
          <w:rFonts w:hint="eastAsia"/>
          <w:color w:val="000000"/>
        </w:rPr>
        <w:t>年</w:t>
      </w:r>
      <w:r w:rsidR="00CC58AB">
        <w:rPr>
          <w:color w:val="000000"/>
          <w:lang w:val="en-US"/>
        </w:rPr>
        <w:t>5</w:t>
      </w:r>
      <w:r>
        <w:rPr>
          <w:rFonts w:hint="eastAsia"/>
          <w:color w:val="000000"/>
        </w:rPr>
        <w:t>月</w:t>
      </w:r>
      <w:r>
        <w:rPr>
          <w:rFonts w:hint="eastAsia"/>
          <w:color w:val="000000"/>
          <w:lang w:val="en-US"/>
        </w:rPr>
        <w:t>2</w:t>
      </w:r>
      <w:r w:rsidR="00CC58AB">
        <w:rPr>
          <w:color w:val="000000"/>
          <w:lang w:val="en-US"/>
        </w:rPr>
        <w:t>3</w:t>
      </w:r>
      <w:r>
        <w:rPr>
          <w:rFonts w:hint="eastAsia"/>
          <w:color w:val="000000"/>
        </w:rPr>
        <w:t>日</w:t>
      </w:r>
      <w:r>
        <w:rPr>
          <w:spacing w:val="-14"/>
        </w:rPr>
        <w:t>在</w:t>
      </w:r>
      <w:r>
        <w:rPr>
          <w:rFonts w:hint="eastAsia"/>
          <w:spacing w:val="-14"/>
        </w:rPr>
        <w:t>厂址附近的</w:t>
      </w:r>
      <w:r w:rsidR="00E319AA">
        <w:rPr>
          <w:rFonts w:hint="eastAsia"/>
          <w:spacing w:val="-14"/>
          <w:lang w:val="en-US"/>
        </w:rPr>
        <w:t>桃园街道、宁津街道、后海崖村、东</w:t>
      </w:r>
      <w:r w:rsidR="00AB4733">
        <w:rPr>
          <w:rFonts w:hint="eastAsia"/>
          <w:spacing w:val="-14"/>
          <w:lang w:val="en-US"/>
        </w:rPr>
        <w:t>㘫</w:t>
      </w:r>
      <w:r w:rsidR="00E319AA">
        <w:rPr>
          <w:rFonts w:hint="eastAsia"/>
          <w:spacing w:val="-14"/>
          <w:lang w:val="en-US"/>
        </w:rPr>
        <w:t>村、</w:t>
      </w:r>
      <w:r w:rsidR="00AB4733">
        <w:rPr>
          <w:rFonts w:hint="eastAsia"/>
          <w:spacing w:val="-14"/>
          <w:lang w:val="en-US"/>
        </w:rPr>
        <w:t>南港头村、南泊村</w:t>
      </w:r>
      <w:r>
        <w:rPr>
          <w:rFonts w:hint="eastAsia"/>
          <w:spacing w:val="-14"/>
        </w:rPr>
        <w:t>张贴</w:t>
      </w:r>
      <w:r>
        <w:rPr>
          <w:spacing w:val="-8"/>
        </w:rPr>
        <w:t>第二次信息公开。</w:t>
      </w:r>
      <w:r>
        <w:rPr>
          <w:rFonts w:hint="eastAsia"/>
          <w:spacing w:val="-4"/>
        </w:rPr>
        <w:t>张贴</w:t>
      </w:r>
      <w:r>
        <w:rPr>
          <w:spacing w:val="-4"/>
        </w:rPr>
        <w:t>情况见图</w:t>
      </w:r>
      <w:r w:rsidR="00AD4939">
        <w:rPr>
          <w:lang w:val="en-US"/>
        </w:rPr>
        <w:t>7</w:t>
      </w:r>
      <w:r>
        <w:t>。</w:t>
      </w:r>
    </w:p>
    <w:p w14:paraId="3E83D6CA" w14:textId="77777777" w:rsidR="002E5037" w:rsidRDefault="002E5037">
      <w:pPr>
        <w:pStyle w:val="a3"/>
        <w:spacing w:line="360" w:lineRule="auto"/>
        <w:ind w:left="140" w:firstLine="479"/>
        <w:jc w:val="both"/>
      </w:pPr>
    </w:p>
    <w:p w14:paraId="24C3A3E6" w14:textId="77777777" w:rsidR="002E5037" w:rsidRDefault="002E5037">
      <w:pPr>
        <w:spacing w:line="360" w:lineRule="auto"/>
        <w:jc w:val="both"/>
      </w:pPr>
    </w:p>
    <w:p w14:paraId="007379B6" w14:textId="77777777" w:rsidR="00FA3C64" w:rsidRDefault="00FA3C64" w:rsidP="00FA3C64">
      <w:pPr>
        <w:pStyle w:val="a3"/>
        <w:rPr>
          <w:sz w:val="6"/>
        </w:rPr>
      </w:pPr>
      <w:r>
        <w:rPr>
          <w:rFonts w:hint="eastAsia"/>
          <w:noProof/>
          <w:sz w:val="6"/>
          <w:lang w:val="en-US" w:bidi="ar-SA"/>
        </w:rPr>
        <w:drawing>
          <wp:inline distT="0" distB="0" distL="0" distR="0" wp14:anchorId="3BCF714C" wp14:editId="203A340C">
            <wp:extent cx="5650230" cy="642810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642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0F5B5" w14:textId="77777777" w:rsidR="00FA3C64" w:rsidRDefault="00FA3C64" w:rsidP="00FA3C64">
      <w:pPr>
        <w:pStyle w:val="a3"/>
        <w:jc w:val="center"/>
        <w:rPr>
          <w:spacing w:val="-6"/>
        </w:rPr>
      </w:pPr>
    </w:p>
    <w:p w14:paraId="4AAF229B" w14:textId="2B1F3ADC" w:rsidR="00FA3C64" w:rsidRDefault="00FA3C64" w:rsidP="00FA3C64">
      <w:pPr>
        <w:pStyle w:val="a3"/>
        <w:jc w:val="center"/>
        <w:rPr>
          <w:spacing w:val="-4"/>
        </w:rPr>
      </w:pPr>
      <w:r>
        <w:rPr>
          <w:spacing w:val="-6"/>
        </w:rPr>
        <w:t xml:space="preserve">图 </w:t>
      </w:r>
      <w:r>
        <w:rPr>
          <w:lang w:val="en-US"/>
        </w:rPr>
        <w:t>3</w:t>
      </w:r>
      <w:r>
        <w:rPr>
          <w:spacing w:val="4"/>
        </w:rPr>
        <w:t xml:space="preserve">  </w:t>
      </w:r>
      <w:r>
        <w:rPr>
          <w:rFonts w:hint="eastAsia"/>
          <w:color w:val="000000"/>
        </w:rPr>
        <w:t>清华大学核能与新能源技术研究院</w:t>
      </w:r>
      <w:r>
        <w:rPr>
          <w:rFonts w:hint="eastAsia"/>
          <w:spacing w:val="4"/>
        </w:rPr>
        <w:t>网站</w:t>
      </w:r>
      <w:r>
        <w:rPr>
          <w:spacing w:val="-4"/>
        </w:rPr>
        <w:t>第二次信息公开情况</w:t>
      </w:r>
    </w:p>
    <w:p w14:paraId="62D3E8AF" w14:textId="76228134" w:rsidR="00FA3C64" w:rsidRDefault="00FA3C64">
      <w:pPr>
        <w:spacing w:line="360" w:lineRule="auto"/>
        <w:jc w:val="both"/>
        <w:sectPr w:rsidR="00FA3C64">
          <w:footerReference w:type="default" r:id="rId12"/>
          <w:pgSz w:w="11907" w:h="16840"/>
          <w:pgMar w:top="1701" w:right="1304" w:bottom="1701" w:left="1701" w:header="1021" w:footer="1021" w:gutter="0"/>
          <w:cols w:space="720"/>
        </w:sectPr>
      </w:pPr>
    </w:p>
    <w:p w14:paraId="35E39A3C" w14:textId="6F25597B" w:rsidR="00FA3C64" w:rsidRDefault="00FA3C64">
      <w:pPr>
        <w:pStyle w:val="a3"/>
        <w:rPr>
          <w:spacing w:val="-6"/>
        </w:rPr>
      </w:pPr>
      <w:r>
        <w:rPr>
          <w:noProof/>
          <w:spacing w:val="-4"/>
          <w:lang w:val="en-US" w:bidi="ar-SA"/>
        </w:rPr>
        <w:lastRenderedPageBreak/>
        <w:drawing>
          <wp:inline distT="0" distB="0" distL="0" distR="0" wp14:anchorId="06E6C936" wp14:editId="5EC1C41A">
            <wp:extent cx="5622925" cy="584136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925" cy="584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927197" w14:textId="24495212" w:rsidR="002E5037" w:rsidRDefault="00FA3C64" w:rsidP="00FA3C64">
      <w:pPr>
        <w:pStyle w:val="a3"/>
        <w:jc w:val="center"/>
      </w:pPr>
      <w:r>
        <w:rPr>
          <w:spacing w:val="-6"/>
        </w:rPr>
        <w:t xml:space="preserve">图 </w:t>
      </w:r>
      <w:r>
        <w:rPr>
          <w:lang w:val="en-US"/>
        </w:rPr>
        <w:t>4</w:t>
      </w:r>
      <w:r>
        <w:rPr>
          <w:spacing w:val="4"/>
        </w:rPr>
        <w:t xml:space="preserve">  </w:t>
      </w:r>
      <w:r>
        <w:rPr>
          <w:rFonts w:hint="eastAsia"/>
          <w:spacing w:val="4"/>
        </w:rPr>
        <w:t>荣成市人民政府网站</w:t>
      </w:r>
      <w:r>
        <w:rPr>
          <w:spacing w:val="-4"/>
        </w:rPr>
        <w:t>第二次信息公开情况</w:t>
      </w:r>
      <w:r w:rsidR="00397787">
        <w:rPr>
          <w:noProof/>
          <w:lang w:val="en-US" w:bidi="ar-SA"/>
        </w:rPr>
        <w:lastRenderedPageBreak/>
        <w:drawing>
          <wp:inline distT="0" distB="0" distL="0" distR="0" wp14:anchorId="39182DA9" wp14:editId="40C5B9D0">
            <wp:extent cx="5650230" cy="772477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1C9CE6" w14:textId="341743F6" w:rsidR="002E5037" w:rsidRDefault="007578E9">
      <w:pPr>
        <w:pStyle w:val="a3"/>
        <w:jc w:val="center"/>
      </w:pPr>
      <w:r>
        <w:t xml:space="preserve">图 </w:t>
      </w:r>
      <w:r w:rsidR="00FA3C64">
        <w:rPr>
          <w:lang w:val="en-US"/>
        </w:rPr>
        <w:t xml:space="preserve">5 </w:t>
      </w:r>
      <w:r>
        <w:t xml:space="preserve"> 第二次信息公开情况</w:t>
      </w:r>
      <w:r>
        <w:rPr>
          <w:rFonts w:hint="eastAsia"/>
          <w:color w:val="000000"/>
          <w:lang w:val="en-US"/>
        </w:rPr>
        <w:t>荣成时讯数字报</w:t>
      </w:r>
      <w:r>
        <w:t>截图</w:t>
      </w:r>
      <w:r>
        <w:rPr>
          <w:rFonts w:hint="eastAsia"/>
        </w:rPr>
        <w:t>（</w:t>
      </w:r>
      <w:r>
        <w:rPr>
          <w:rFonts w:hint="eastAsia"/>
          <w:lang w:val="en-US"/>
        </w:rPr>
        <w:t>202</w:t>
      </w:r>
      <w:r w:rsidR="00397787">
        <w:rPr>
          <w:lang w:val="en-US"/>
        </w:rPr>
        <w:t>3</w:t>
      </w:r>
      <w:r>
        <w:rPr>
          <w:rFonts w:hint="eastAsia"/>
          <w:lang w:val="en-US"/>
        </w:rPr>
        <w:t>年</w:t>
      </w:r>
      <w:r w:rsidR="00397787">
        <w:rPr>
          <w:lang w:val="en-US"/>
        </w:rPr>
        <w:t>5</w:t>
      </w:r>
      <w:r>
        <w:rPr>
          <w:rFonts w:hint="eastAsia"/>
          <w:lang w:val="en-US"/>
        </w:rPr>
        <w:t>月2</w:t>
      </w:r>
      <w:r w:rsidR="00397787">
        <w:rPr>
          <w:lang w:val="en-US"/>
        </w:rPr>
        <w:t>6</w:t>
      </w:r>
      <w:r>
        <w:rPr>
          <w:rFonts w:hint="eastAsia"/>
          <w:lang w:val="en-US"/>
        </w:rPr>
        <w:t>日</w:t>
      </w:r>
      <w:r>
        <w:rPr>
          <w:rFonts w:hint="eastAsia"/>
        </w:rPr>
        <w:t>）</w:t>
      </w:r>
    </w:p>
    <w:p w14:paraId="43BC04E3" w14:textId="77777777" w:rsidR="002E5037" w:rsidRDefault="007578E9">
      <w:r>
        <w:rPr>
          <w:rFonts w:hint="eastAsia"/>
        </w:rPr>
        <w:br w:type="page"/>
      </w:r>
    </w:p>
    <w:p w14:paraId="1F145082" w14:textId="6CF0CFD9" w:rsidR="002E5037" w:rsidRDefault="00397787">
      <w:pPr>
        <w:pStyle w:val="a3"/>
        <w:jc w:val="center"/>
      </w:pPr>
      <w:r>
        <w:rPr>
          <w:noProof/>
          <w:lang w:val="en-US" w:bidi="ar-SA"/>
        </w:rPr>
        <w:lastRenderedPageBreak/>
        <w:drawing>
          <wp:inline distT="0" distB="0" distL="0" distR="0" wp14:anchorId="24B69327" wp14:editId="6FE2DACD">
            <wp:extent cx="5650230" cy="772477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772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4D4BD" w14:textId="6E1FAC61" w:rsidR="002E5037" w:rsidRDefault="007578E9">
      <w:pPr>
        <w:pStyle w:val="a3"/>
        <w:jc w:val="center"/>
        <w:sectPr w:rsidR="002E5037">
          <w:pgSz w:w="11907" w:h="16840"/>
          <w:pgMar w:top="1701" w:right="1304" w:bottom="1701" w:left="1701" w:header="1021" w:footer="1021" w:gutter="0"/>
          <w:cols w:space="720"/>
        </w:sectPr>
      </w:pPr>
      <w:r>
        <w:t xml:space="preserve">图 </w:t>
      </w:r>
      <w:r w:rsidR="00FA3C64">
        <w:rPr>
          <w:lang w:val="en-US"/>
        </w:rPr>
        <w:t>6</w:t>
      </w:r>
      <w:r>
        <w:t xml:space="preserve"> 第二次信息公开情况</w:t>
      </w:r>
      <w:r>
        <w:rPr>
          <w:rFonts w:hint="eastAsia"/>
          <w:lang w:val="en-US"/>
        </w:rPr>
        <w:t>荣成时讯数字报</w:t>
      </w:r>
      <w:r>
        <w:t>截图</w:t>
      </w:r>
      <w:r>
        <w:rPr>
          <w:rFonts w:hint="eastAsia"/>
        </w:rPr>
        <w:t>（</w:t>
      </w:r>
      <w:r>
        <w:rPr>
          <w:rFonts w:hint="eastAsia"/>
          <w:lang w:val="en-US"/>
        </w:rPr>
        <w:t>202</w:t>
      </w:r>
      <w:r w:rsidR="00397787">
        <w:rPr>
          <w:lang w:val="en-US"/>
        </w:rPr>
        <w:t>3</w:t>
      </w:r>
      <w:r>
        <w:rPr>
          <w:rFonts w:hint="eastAsia"/>
          <w:lang w:val="en-US"/>
        </w:rPr>
        <w:t>年</w:t>
      </w:r>
      <w:r w:rsidR="00397787">
        <w:rPr>
          <w:lang w:val="en-US"/>
        </w:rPr>
        <w:t>6</w:t>
      </w:r>
      <w:r>
        <w:rPr>
          <w:rFonts w:hint="eastAsia"/>
          <w:lang w:val="en-US"/>
        </w:rPr>
        <w:t>月</w:t>
      </w:r>
      <w:r w:rsidR="00397787">
        <w:rPr>
          <w:lang w:val="en-US"/>
        </w:rPr>
        <w:t>2</w:t>
      </w:r>
      <w:r>
        <w:rPr>
          <w:rFonts w:hint="eastAsia"/>
          <w:lang w:val="en-US"/>
        </w:rPr>
        <w:t>日</w:t>
      </w:r>
      <w:r>
        <w:rPr>
          <w:rFonts w:hint="eastAsia"/>
        </w:rPr>
        <w:t>）</w:t>
      </w:r>
    </w:p>
    <w:p w14:paraId="08BC5DA6" w14:textId="7BF057C3" w:rsidR="002E5037" w:rsidRDefault="00265316" w:rsidP="00AD4939">
      <w:r>
        <w:rPr>
          <w:rFonts w:hint="eastAsia"/>
          <w:noProof/>
          <w:lang w:val="en-US" w:bidi="ar-SA"/>
        </w:rPr>
        <w:lastRenderedPageBreak/>
        <w:drawing>
          <wp:inline distT="0" distB="0" distL="0" distR="0" wp14:anchorId="674ADD4E" wp14:editId="312F3AD2">
            <wp:extent cx="5636260" cy="253873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616120" w14:textId="72CBC9CC" w:rsidR="002E5037" w:rsidRDefault="007578E9" w:rsidP="007808C2">
      <w:pPr>
        <w:spacing w:line="276" w:lineRule="auto"/>
        <w:ind w:firstLineChars="200" w:firstLine="440"/>
        <w:jc w:val="center"/>
      </w:pPr>
      <w:r>
        <w:rPr>
          <w:rFonts w:hint="eastAsia"/>
        </w:rPr>
        <w:t>图</w:t>
      </w:r>
      <w:r w:rsidR="00AD4939">
        <w:rPr>
          <w:lang w:val="en-US"/>
        </w:rPr>
        <w:t>7</w:t>
      </w:r>
      <w:r>
        <w:rPr>
          <w:rFonts w:hint="eastAsia"/>
        </w:rPr>
        <w:t>（1/</w:t>
      </w:r>
      <w:r w:rsidR="00AD4939">
        <w:rPr>
          <w:lang w:val="en-US"/>
        </w:rPr>
        <w:t>6</w:t>
      </w:r>
      <w:r>
        <w:rPr>
          <w:rFonts w:hint="eastAsia"/>
        </w:rPr>
        <w:t>）</w:t>
      </w:r>
      <w:r>
        <w:t xml:space="preserve"> </w:t>
      </w:r>
      <w:r w:rsidR="00265316">
        <w:rPr>
          <w:rFonts w:hint="eastAsia"/>
        </w:rPr>
        <w:t>桃园街道</w:t>
      </w:r>
      <w:r>
        <w:rPr>
          <w:rFonts w:hint="eastAsia"/>
        </w:rPr>
        <w:t>公告栏第二次信息公开张贴图</w:t>
      </w:r>
    </w:p>
    <w:p w14:paraId="5BD7EED3" w14:textId="7F5DA6F2" w:rsidR="002E5037" w:rsidRDefault="00265316" w:rsidP="00265316">
      <w:pPr>
        <w:jc w:val="both"/>
      </w:pPr>
      <w:r>
        <w:rPr>
          <w:rFonts w:hint="eastAsia"/>
          <w:noProof/>
          <w:lang w:val="en-US" w:bidi="ar-SA"/>
        </w:rPr>
        <w:drawing>
          <wp:inline distT="0" distB="0" distL="0" distR="0" wp14:anchorId="6D421432" wp14:editId="7793E24D">
            <wp:extent cx="5636260" cy="253873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20B91" w14:textId="7DDD520A" w:rsidR="002E5037" w:rsidRDefault="007578E9">
      <w:pPr>
        <w:spacing w:line="360" w:lineRule="auto"/>
        <w:ind w:firstLineChars="200" w:firstLine="440"/>
        <w:jc w:val="center"/>
      </w:pPr>
      <w:r>
        <w:rPr>
          <w:rFonts w:hint="eastAsia"/>
        </w:rPr>
        <w:t>图</w:t>
      </w:r>
      <w:r w:rsidR="007808C2">
        <w:rPr>
          <w:lang w:val="en-US"/>
        </w:rPr>
        <w:t>7</w:t>
      </w:r>
      <w:r>
        <w:rPr>
          <w:rFonts w:hint="eastAsia"/>
        </w:rPr>
        <w:t>（</w:t>
      </w:r>
      <w:r>
        <w:t>2</w:t>
      </w:r>
      <w:r>
        <w:rPr>
          <w:rFonts w:hint="eastAsia"/>
        </w:rPr>
        <w:t>/</w:t>
      </w:r>
      <w:r w:rsidR="00265316">
        <w:rPr>
          <w:lang w:val="en-US"/>
        </w:rPr>
        <w:t>6</w:t>
      </w:r>
      <w:r>
        <w:rPr>
          <w:rFonts w:hint="eastAsia"/>
        </w:rPr>
        <w:t>）</w:t>
      </w:r>
      <w:r w:rsidR="00196F13">
        <w:rPr>
          <w:rFonts w:hint="eastAsia"/>
        </w:rPr>
        <w:t xml:space="preserve"> </w:t>
      </w:r>
      <w:r w:rsidR="00265316">
        <w:rPr>
          <w:rFonts w:hint="eastAsia"/>
        </w:rPr>
        <w:t>宁津街道</w:t>
      </w:r>
      <w:r>
        <w:rPr>
          <w:rFonts w:hint="eastAsia"/>
        </w:rPr>
        <w:t>公告栏第二次信息公开张贴图</w:t>
      </w:r>
    </w:p>
    <w:p w14:paraId="31B27745" w14:textId="4724EF71" w:rsidR="002E5037" w:rsidRDefault="00265316" w:rsidP="00265316">
      <w:pPr>
        <w:jc w:val="both"/>
      </w:pPr>
      <w:r>
        <w:rPr>
          <w:rFonts w:hint="eastAsia"/>
          <w:noProof/>
          <w:lang w:val="en-US" w:bidi="ar-SA"/>
        </w:rPr>
        <w:drawing>
          <wp:inline distT="0" distB="0" distL="0" distR="0" wp14:anchorId="000F26D2" wp14:editId="13B5F92D">
            <wp:extent cx="5636260" cy="253873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65162" w14:textId="7E7D52C2" w:rsidR="002E5037" w:rsidRDefault="007578E9">
      <w:pPr>
        <w:spacing w:line="360" w:lineRule="auto"/>
        <w:ind w:firstLineChars="200" w:firstLine="440"/>
        <w:jc w:val="center"/>
      </w:pPr>
      <w:r>
        <w:rPr>
          <w:rFonts w:hint="eastAsia"/>
        </w:rPr>
        <w:t>图</w:t>
      </w:r>
      <w:r w:rsidR="007808C2">
        <w:rPr>
          <w:lang w:val="en-US"/>
        </w:rPr>
        <w:t>7</w:t>
      </w:r>
      <w:r>
        <w:rPr>
          <w:rFonts w:hint="eastAsia"/>
        </w:rPr>
        <w:t>（</w:t>
      </w:r>
      <w:r>
        <w:t>3</w:t>
      </w:r>
      <w:r>
        <w:rPr>
          <w:rFonts w:hint="eastAsia"/>
        </w:rPr>
        <w:t>/</w:t>
      </w:r>
      <w:r w:rsidR="00265316">
        <w:rPr>
          <w:lang w:val="en-US"/>
        </w:rPr>
        <w:t>6</w:t>
      </w:r>
      <w:r>
        <w:rPr>
          <w:rFonts w:hint="eastAsia"/>
        </w:rPr>
        <w:t>）</w:t>
      </w:r>
      <w:r>
        <w:t xml:space="preserve"> </w:t>
      </w:r>
      <w:r w:rsidR="00265316">
        <w:rPr>
          <w:rFonts w:hint="eastAsia"/>
        </w:rPr>
        <w:t>后海崖</w:t>
      </w:r>
      <w:r w:rsidR="00196F13">
        <w:rPr>
          <w:rFonts w:hint="eastAsia"/>
        </w:rPr>
        <w:t>村</w:t>
      </w:r>
      <w:r>
        <w:rPr>
          <w:rFonts w:hint="eastAsia"/>
        </w:rPr>
        <w:t>公告栏第二次信息公开张贴图</w:t>
      </w:r>
    </w:p>
    <w:p w14:paraId="6FBCE2BB" w14:textId="4BCA0522" w:rsidR="002E5037" w:rsidRDefault="007808C2" w:rsidP="007808C2">
      <w:pPr>
        <w:jc w:val="both"/>
      </w:pPr>
      <w:r>
        <w:rPr>
          <w:rFonts w:hint="eastAsia"/>
          <w:noProof/>
          <w:lang w:val="en-US" w:bidi="ar-SA"/>
        </w:rPr>
        <w:lastRenderedPageBreak/>
        <w:drawing>
          <wp:inline distT="0" distB="0" distL="0" distR="0" wp14:anchorId="4B6CBFA8" wp14:editId="75B56AAA">
            <wp:extent cx="5636260" cy="253873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320BC" w14:textId="3CBFE8E3" w:rsidR="002E5037" w:rsidRDefault="007578E9" w:rsidP="007808C2">
      <w:pPr>
        <w:ind w:firstLineChars="200" w:firstLine="440"/>
        <w:jc w:val="center"/>
      </w:pPr>
      <w:r>
        <w:rPr>
          <w:rFonts w:hint="eastAsia"/>
        </w:rPr>
        <w:t>图</w:t>
      </w:r>
      <w:r w:rsidR="007808C2">
        <w:rPr>
          <w:lang w:val="en-US"/>
        </w:rPr>
        <w:t>7</w:t>
      </w:r>
      <w:r>
        <w:rPr>
          <w:rFonts w:hint="eastAsia"/>
        </w:rPr>
        <w:t>（</w:t>
      </w:r>
      <w:r>
        <w:t>4</w:t>
      </w:r>
      <w:r>
        <w:rPr>
          <w:rFonts w:hint="eastAsia"/>
        </w:rPr>
        <w:t>/</w:t>
      </w:r>
      <w:r w:rsidR="007808C2">
        <w:rPr>
          <w:lang w:val="en-US"/>
        </w:rPr>
        <w:t>6</w:t>
      </w:r>
      <w:r>
        <w:rPr>
          <w:rFonts w:hint="eastAsia"/>
        </w:rPr>
        <w:t>）</w:t>
      </w:r>
      <w:r>
        <w:t xml:space="preserve"> </w:t>
      </w:r>
      <w:r w:rsidR="007808C2">
        <w:rPr>
          <w:rFonts w:hint="eastAsia"/>
        </w:rPr>
        <w:t>东㘫村</w:t>
      </w:r>
      <w:r>
        <w:rPr>
          <w:rFonts w:hint="eastAsia"/>
        </w:rPr>
        <w:t>公告栏第二次信息公开张贴图</w:t>
      </w:r>
    </w:p>
    <w:p w14:paraId="5C1BAF6D" w14:textId="5CA9056F" w:rsidR="002E5037" w:rsidRDefault="007808C2" w:rsidP="007808C2">
      <w:pPr>
        <w:jc w:val="center"/>
      </w:pPr>
      <w:r>
        <w:rPr>
          <w:noProof/>
          <w:lang w:val="en-US" w:bidi="ar-SA"/>
        </w:rPr>
        <w:drawing>
          <wp:inline distT="0" distB="0" distL="0" distR="0" wp14:anchorId="45FFC4C8" wp14:editId="3F87ED57">
            <wp:extent cx="5636260" cy="253873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25CE5A" w14:textId="21F32164" w:rsidR="002E5037" w:rsidRDefault="007578E9">
      <w:pPr>
        <w:spacing w:line="360" w:lineRule="auto"/>
        <w:ind w:firstLineChars="200" w:firstLine="440"/>
        <w:jc w:val="center"/>
      </w:pPr>
      <w:r>
        <w:rPr>
          <w:rFonts w:hint="eastAsia"/>
        </w:rPr>
        <w:t>图</w:t>
      </w:r>
      <w:r w:rsidR="007808C2">
        <w:rPr>
          <w:lang w:val="en-US"/>
        </w:rPr>
        <w:t>7</w:t>
      </w:r>
      <w:r>
        <w:rPr>
          <w:rFonts w:hint="eastAsia"/>
        </w:rPr>
        <w:t>（</w:t>
      </w:r>
      <w:r>
        <w:t>5</w:t>
      </w:r>
      <w:r>
        <w:rPr>
          <w:rFonts w:hint="eastAsia"/>
        </w:rPr>
        <w:t>/</w:t>
      </w:r>
      <w:r w:rsidR="007808C2">
        <w:rPr>
          <w:lang w:val="en-US"/>
        </w:rPr>
        <w:t>6</w:t>
      </w:r>
      <w:r>
        <w:rPr>
          <w:rFonts w:hint="eastAsia"/>
        </w:rPr>
        <w:t>）</w:t>
      </w:r>
      <w:r w:rsidR="00196F13">
        <w:rPr>
          <w:rFonts w:hint="eastAsia"/>
        </w:rPr>
        <w:t xml:space="preserve"> </w:t>
      </w:r>
      <w:r w:rsidR="007808C2">
        <w:rPr>
          <w:rFonts w:hint="eastAsia"/>
        </w:rPr>
        <w:t>南港头</w:t>
      </w:r>
      <w:r w:rsidR="00196F13">
        <w:rPr>
          <w:rFonts w:hint="eastAsia"/>
        </w:rPr>
        <w:t>村</w:t>
      </w:r>
      <w:r>
        <w:rPr>
          <w:rFonts w:hint="eastAsia"/>
        </w:rPr>
        <w:t>公告栏第二次信息公开张贴图</w:t>
      </w:r>
    </w:p>
    <w:p w14:paraId="1E6A1FCD" w14:textId="1597F913" w:rsidR="002E5037" w:rsidRDefault="007808C2" w:rsidP="007808C2">
      <w:pPr>
        <w:jc w:val="both"/>
      </w:pPr>
      <w:r>
        <w:rPr>
          <w:rFonts w:hint="eastAsia"/>
          <w:noProof/>
          <w:lang w:val="en-US" w:bidi="ar-SA"/>
        </w:rPr>
        <w:drawing>
          <wp:inline distT="0" distB="0" distL="0" distR="0" wp14:anchorId="6A03D28A" wp14:editId="7FFC856F">
            <wp:extent cx="5636260" cy="253873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26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2AB6D" w14:textId="67010E22" w:rsidR="002E5037" w:rsidRDefault="007578E9">
      <w:pPr>
        <w:spacing w:line="360" w:lineRule="auto"/>
        <w:ind w:firstLineChars="200" w:firstLine="440"/>
        <w:jc w:val="center"/>
      </w:pPr>
      <w:r>
        <w:rPr>
          <w:rFonts w:hint="eastAsia"/>
        </w:rPr>
        <w:t>图</w:t>
      </w:r>
      <w:r w:rsidR="007808C2">
        <w:rPr>
          <w:lang w:val="en-US"/>
        </w:rPr>
        <w:t>7</w:t>
      </w:r>
      <w:r>
        <w:rPr>
          <w:rFonts w:hint="eastAsia"/>
        </w:rPr>
        <w:t>（</w:t>
      </w:r>
      <w:r>
        <w:t>6</w:t>
      </w:r>
      <w:r>
        <w:rPr>
          <w:rFonts w:hint="eastAsia"/>
        </w:rPr>
        <w:t>/</w:t>
      </w:r>
      <w:r w:rsidR="007808C2">
        <w:rPr>
          <w:lang w:val="en-US"/>
        </w:rPr>
        <w:t>6</w:t>
      </w:r>
      <w:r>
        <w:rPr>
          <w:rFonts w:hint="eastAsia"/>
        </w:rPr>
        <w:t>）</w:t>
      </w:r>
      <w:r>
        <w:t xml:space="preserve"> </w:t>
      </w:r>
      <w:r w:rsidR="007808C2">
        <w:rPr>
          <w:rFonts w:hint="eastAsia"/>
        </w:rPr>
        <w:t>南泊</w:t>
      </w:r>
      <w:r w:rsidR="00196F13">
        <w:rPr>
          <w:rFonts w:hint="eastAsia"/>
        </w:rPr>
        <w:t>村</w:t>
      </w:r>
      <w:r>
        <w:rPr>
          <w:rFonts w:hint="eastAsia"/>
        </w:rPr>
        <w:t>公告栏第二次信息公开张贴图</w:t>
      </w:r>
    </w:p>
    <w:p w14:paraId="00FD98DF" w14:textId="77777777" w:rsidR="002E5037" w:rsidRDefault="002E5037">
      <w:pPr>
        <w:sectPr w:rsidR="002E5037">
          <w:pgSz w:w="11907" w:h="16840"/>
          <w:pgMar w:top="1701" w:right="1304" w:bottom="1701" w:left="1701" w:header="1021" w:footer="1021" w:gutter="0"/>
          <w:cols w:space="720"/>
        </w:sectPr>
      </w:pPr>
    </w:p>
    <w:p w14:paraId="1BDE610E" w14:textId="77777777" w:rsidR="002E5037" w:rsidRDefault="007578E9">
      <w:pPr>
        <w:pStyle w:val="a7"/>
        <w:numPr>
          <w:ilvl w:val="1"/>
          <w:numId w:val="1"/>
        </w:numPr>
        <w:tabs>
          <w:tab w:val="left" w:pos="628"/>
        </w:tabs>
        <w:spacing w:before="0" w:line="360" w:lineRule="auto"/>
        <w:jc w:val="both"/>
        <w:rPr>
          <w:b/>
          <w:sz w:val="24"/>
        </w:rPr>
      </w:pPr>
      <w:r>
        <w:rPr>
          <w:b/>
          <w:sz w:val="24"/>
        </w:rPr>
        <w:lastRenderedPageBreak/>
        <w:t>查阅情况</w:t>
      </w:r>
    </w:p>
    <w:p w14:paraId="3D3E18D9" w14:textId="7DE86072" w:rsidR="002E5037" w:rsidRDefault="00566768">
      <w:pPr>
        <w:pStyle w:val="a3"/>
        <w:spacing w:line="360" w:lineRule="auto"/>
        <w:ind w:left="140" w:firstLine="479"/>
        <w:jc w:val="both"/>
      </w:pPr>
      <w:r>
        <w:rPr>
          <w:rFonts w:hint="eastAsia"/>
        </w:rPr>
        <w:t>宽能谱超高通量试验堆项目</w:t>
      </w:r>
      <w:r w:rsidR="007578E9">
        <w:rPr>
          <w:rFonts w:hint="eastAsia"/>
        </w:rPr>
        <w:t>选址阶段</w:t>
      </w:r>
      <w:r w:rsidR="007578E9">
        <w:t>环境影响报告书</w:t>
      </w:r>
      <w:r w:rsidR="007578E9">
        <w:rPr>
          <w:rFonts w:hint="eastAsia"/>
        </w:rPr>
        <w:t>征求意见稿电子版发布在</w:t>
      </w:r>
      <w:r w:rsidR="00855442" w:rsidRPr="00855442">
        <w:rPr>
          <w:rFonts w:hint="eastAsia"/>
        </w:rPr>
        <w:t>清华大学核能与新能源技术研究院网站</w:t>
      </w:r>
      <w:r w:rsidR="007578E9">
        <w:rPr>
          <w:rFonts w:hint="eastAsia"/>
        </w:rPr>
        <w:t>，纸质版</w:t>
      </w:r>
      <w:r w:rsidR="007578E9">
        <w:t>查阅场所设置在</w:t>
      </w:r>
      <w:r w:rsidR="00246F4F">
        <w:rPr>
          <w:rFonts w:hint="eastAsia"/>
        </w:rPr>
        <w:t>荣成市海岸假日酒店</w:t>
      </w:r>
      <w:r w:rsidR="007578E9">
        <w:t>。</w:t>
      </w:r>
    </w:p>
    <w:p w14:paraId="124C1C1B" w14:textId="77777777" w:rsidR="002E5037" w:rsidRDefault="007578E9">
      <w:pPr>
        <w:pStyle w:val="a3"/>
        <w:spacing w:line="360" w:lineRule="auto"/>
        <w:ind w:left="620"/>
        <w:jc w:val="both"/>
      </w:pPr>
      <w:r>
        <w:t>没有公众和团队查阅</w:t>
      </w:r>
      <w:r>
        <w:rPr>
          <w:rFonts w:hint="eastAsia"/>
        </w:rPr>
        <w:t>纸质版</w:t>
      </w:r>
      <w:r>
        <w:t>。</w:t>
      </w:r>
    </w:p>
    <w:p w14:paraId="0CDEFCBF" w14:textId="77777777" w:rsidR="002E5037" w:rsidRDefault="007578E9">
      <w:pPr>
        <w:pStyle w:val="a7"/>
        <w:numPr>
          <w:ilvl w:val="1"/>
          <w:numId w:val="1"/>
        </w:numPr>
        <w:tabs>
          <w:tab w:val="left" w:pos="628"/>
        </w:tabs>
        <w:spacing w:before="0" w:line="360" w:lineRule="auto"/>
        <w:jc w:val="both"/>
        <w:rPr>
          <w:b/>
          <w:sz w:val="24"/>
        </w:rPr>
      </w:pPr>
      <w:r>
        <w:rPr>
          <w:b/>
          <w:sz w:val="24"/>
        </w:rPr>
        <w:t>公众提出意见情况</w:t>
      </w:r>
    </w:p>
    <w:p w14:paraId="6192E30F" w14:textId="77777777" w:rsidR="002E5037" w:rsidRDefault="007578E9">
      <w:pPr>
        <w:pStyle w:val="a3"/>
        <w:spacing w:line="360" w:lineRule="auto"/>
        <w:ind w:left="620"/>
        <w:jc w:val="both"/>
      </w:pPr>
      <w:r>
        <w:t>在项目</w:t>
      </w:r>
      <w:r>
        <w:rPr>
          <w:rFonts w:hint="eastAsia"/>
        </w:rPr>
        <w:t>选址环评</w:t>
      </w:r>
      <w:r>
        <w:t>第二次信息公开征求意见期间，未收到公众提出意见。</w:t>
      </w:r>
    </w:p>
    <w:p w14:paraId="5B1D8EB7" w14:textId="77777777" w:rsidR="002E5037" w:rsidRDefault="002E5037">
      <w:pPr>
        <w:spacing w:line="360" w:lineRule="auto"/>
        <w:jc w:val="both"/>
      </w:pPr>
    </w:p>
    <w:p w14:paraId="17F8DB46" w14:textId="77777777" w:rsidR="002E5037" w:rsidRDefault="007578E9">
      <w:pPr>
        <w:pStyle w:val="1"/>
        <w:numPr>
          <w:ilvl w:val="0"/>
          <w:numId w:val="1"/>
        </w:numPr>
        <w:tabs>
          <w:tab w:val="left" w:pos="410"/>
        </w:tabs>
        <w:spacing w:before="0" w:line="360" w:lineRule="auto"/>
        <w:jc w:val="left"/>
        <w:rPr>
          <w:lang w:val="en-US"/>
        </w:rPr>
      </w:pPr>
      <w:r>
        <w:rPr>
          <w:rFonts w:hint="eastAsia"/>
          <w:lang w:val="en-US"/>
        </w:rPr>
        <w:t>其他公众参与</w:t>
      </w:r>
      <w:r>
        <w:rPr>
          <w:lang w:val="en-US"/>
        </w:rPr>
        <w:t>情况</w:t>
      </w:r>
    </w:p>
    <w:p w14:paraId="563648C9" w14:textId="764A02BB" w:rsidR="002E5037" w:rsidRDefault="00246F4F">
      <w:pPr>
        <w:spacing w:line="460" w:lineRule="exact"/>
        <w:ind w:firstLineChars="200" w:firstLine="480"/>
        <w:jc w:val="both"/>
        <w:rPr>
          <w:rFonts w:hAnsi="宋体"/>
          <w:sz w:val="24"/>
        </w:rPr>
      </w:pPr>
      <w:r>
        <w:rPr>
          <w:rFonts w:hAnsi="宋体" w:hint="eastAsia"/>
          <w:sz w:val="24"/>
        </w:rPr>
        <w:t>无</w:t>
      </w:r>
      <w:r w:rsidR="007578E9">
        <w:rPr>
          <w:rFonts w:hAnsi="宋体" w:hint="eastAsia"/>
          <w:sz w:val="24"/>
        </w:rPr>
        <w:t>。</w:t>
      </w:r>
    </w:p>
    <w:p w14:paraId="0DE9A7FF" w14:textId="77777777" w:rsidR="002E5037" w:rsidRDefault="002E5037">
      <w:pPr>
        <w:ind w:firstLineChars="200" w:firstLine="480"/>
        <w:jc w:val="center"/>
        <w:rPr>
          <w:rFonts w:hAnsi="宋体"/>
          <w:sz w:val="24"/>
        </w:rPr>
      </w:pPr>
    </w:p>
    <w:p w14:paraId="57DEA3B9" w14:textId="77777777" w:rsidR="002E5037" w:rsidRDefault="007578E9">
      <w:pPr>
        <w:pStyle w:val="1"/>
        <w:numPr>
          <w:ilvl w:val="0"/>
          <w:numId w:val="1"/>
        </w:numPr>
        <w:tabs>
          <w:tab w:val="left" w:pos="410"/>
        </w:tabs>
        <w:spacing w:before="0" w:line="360" w:lineRule="auto"/>
        <w:jc w:val="left"/>
        <w:rPr>
          <w:lang w:val="en-US"/>
        </w:rPr>
      </w:pPr>
      <w:r>
        <w:rPr>
          <w:rFonts w:hint="eastAsia"/>
          <w:lang w:val="en-US"/>
        </w:rPr>
        <w:t>公众意见处理</w:t>
      </w:r>
      <w:r>
        <w:rPr>
          <w:lang w:val="en-US"/>
        </w:rPr>
        <w:t>情况</w:t>
      </w:r>
    </w:p>
    <w:p w14:paraId="380CE4B5" w14:textId="23B4108A" w:rsidR="002E5037" w:rsidRDefault="007578E9">
      <w:pPr>
        <w:spacing w:line="460" w:lineRule="exact"/>
        <w:ind w:firstLineChars="200" w:firstLine="480"/>
        <w:jc w:val="both"/>
        <w:rPr>
          <w:rFonts w:hAnsi="宋体"/>
          <w:sz w:val="24"/>
        </w:rPr>
      </w:pPr>
      <w:r>
        <w:rPr>
          <w:rFonts w:hAnsi="宋体" w:hint="eastAsia"/>
          <w:sz w:val="24"/>
        </w:rPr>
        <w:t>在一</w:t>
      </w:r>
      <w:r w:rsidR="00B624FB">
        <w:rPr>
          <w:rFonts w:hAnsi="宋体" w:hint="eastAsia"/>
          <w:sz w:val="24"/>
        </w:rPr>
        <w:t>、</w:t>
      </w:r>
      <w:r>
        <w:rPr>
          <w:rFonts w:hAnsi="宋体" w:hint="eastAsia"/>
          <w:sz w:val="24"/>
        </w:rPr>
        <w:t>二号</w:t>
      </w:r>
      <w:r>
        <w:rPr>
          <w:rFonts w:hAnsi="宋体"/>
          <w:sz w:val="24"/>
        </w:rPr>
        <w:t>信息公告</w:t>
      </w:r>
      <w:r>
        <w:rPr>
          <w:rFonts w:hAnsi="宋体" w:hint="eastAsia"/>
          <w:sz w:val="24"/>
        </w:rPr>
        <w:t>网上公示期间</w:t>
      </w:r>
      <w:r>
        <w:rPr>
          <w:rFonts w:hAnsi="宋体"/>
          <w:sz w:val="24"/>
        </w:rPr>
        <w:t>，</w:t>
      </w:r>
      <w:r>
        <w:rPr>
          <w:rFonts w:hAnsi="宋体" w:hint="eastAsia"/>
          <w:sz w:val="24"/>
          <w:lang w:val="en-US"/>
        </w:rPr>
        <w:t>未收到公众反馈意见</w:t>
      </w:r>
      <w:r>
        <w:rPr>
          <w:rFonts w:hAnsi="宋体"/>
          <w:sz w:val="24"/>
        </w:rPr>
        <w:t>。</w:t>
      </w:r>
    </w:p>
    <w:p w14:paraId="32580F3D" w14:textId="77777777" w:rsidR="002E5037" w:rsidRDefault="002E5037">
      <w:pPr>
        <w:spacing w:line="460" w:lineRule="exact"/>
        <w:ind w:firstLineChars="200" w:firstLine="480"/>
        <w:jc w:val="both"/>
        <w:rPr>
          <w:rFonts w:hAnsi="宋体"/>
          <w:sz w:val="24"/>
        </w:rPr>
      </w:pPr>
    </w:p>
    <w:p w14:paraId="774D6A8D" w14:textId="77777777" w:rsidR="002E5037" w:rsidRDefault="007578E9">
      <w:pPr>
        <w:pStyle w:val="1"/>
        <w:numPr>
          <w:ilvl w:val="0"/>
          <w:numId w:val="1"/>
        </w:numPr>
        <w:tabs>
          <w:tab w:val="left" w:pos="410"/>
        </w:tabs>
        <w:spacing w:before="0" w:line="360" w:lineRule="auto"/>
        <w:jc w:val="left"/>
        <w:rPr>
          <w:lang w:val="en-US"/>
        </w:rPr>
      </w:pPr>
      <w:r>
        <w:rPr>
          <w:rFonts w:hint="eastAsia"/>
          <w:lang w:val="en-US"/>
        </w:rPr>
        <w:t>其他</w:t>
      </w:r>
    </w:p>
    <w:p w14:paraId="6FFDA9CB" w14:textId="6D14643B" w:rsidR="002E5037" w:rsidRDefault="007578E9" w:rsidP="00F20187">
      <w:pPr>
        <w:spacing w:line="360" w:lineRule="auto"/>
        <w:ind w:firstLineChars="200" w:firstLine="480"/>
        <w:jc w:val="both"/>
        <w:rPr>
          <w:rFonts w:hAnsi="宋体"/>
          <w:sz w:val="24"/>
        </w:rPr>
      </w:pPr>
      <w:r w:rsidRPr="00F20187">
        <w:rPr>
          <w:rFonts w:hAnsi="宋体" w:hint="eastAsia"/>
          <w:sz w:val="24"/>
        </w:rPr>
        <w:t>建设单位对本项目环境影响评价公众参与的相关材料包括照片、报纸公示内容、公告信息截图等资料</w:t>
      </w:r>
      <w:r w:rsidR="00177FE4">
        <w:rPr>
          <w:rFonts w:hAnsi="宋体" w:hint="eastAsia"/>
          <w:sz w:val="24"/>
        </w:rPr>
        <w:t>，</w:t>
      </w:r>
      <w:r w:rsidRPr="00F20187">
        <w:rPr>
          <w:rFonts w:hAnsi="宋体" w:hint="eastAsia"/>
          <w:sz w:val="24"/>
        </w:rPr>
        <w:t>均已进行分类存档。</w:t>
      </w:r>
    </w:p>
    <w:p w14:paraId="10F815F2" w14:textId="2988DC6F" w:rsidR="00D840E8" w:rsidRDefault="00D840E8">
      <w:pPr>
        <w:widowControl/>
        <w:autoSpaceDE/>
        <w:autoSpaceDN/>
        <w:rPr>
          <w:rFonts w:hAnsi="宋体"/>
          <w:sz w:val="24"/>
        </w:rPr>
      </w:pPr>
      <w:r>
        <w:rPr>
          <w:rFonts w:hAnsi="宋体"/>
          <w:sz w:val="24"/>
        </w:rPr>
        <w:br w:type="page"/>
      </w:r>
    </w:p>
    <w:p w14:paraId="027D61B9" w14:textId="77777777" w:rsidR="00F20187" w:rsidRPr="00F20187" w:rsidRDefault="00F20187" w:rsidP="00F20187">
      <w:pPr>
        <w:spacing w:line="460" w:lineRule="exact"/>
        <w:ind w:firstLineChars="200" w:firstLine="480"/>
        <w:jc w:val="both"/>
        <w:rPr>
          <w:rFonts w:hAnsi="宋体"/>
          <w:sz w:val="24"/>
        </w:rPr>
      </w:pPr>
    </w:p>
    <w:p w14:paraId="7167B346" w14:textId="77777777" w:rsidR="002E5037" w:rsidRDefault="007578E9">
      <w:pPr>
        <w:pStyle w:val="1"/>
        <w:numPr>
          <w:ilvl w:val="0"/>
          <w:numId w:val="1"/>
        </w:numPr>
        <w:tabs>
          <w:tab w:val="left" w:pos="410"/>
        </w:tabs>
        <w:spacing w:before="0" w:line="360" w:lineRule="auto"/>
        <w:jc w:val="left"/>
        <w:rPr>
          <w:lang w:val="en-US"/>
        </w:rPr>
      </w:pPr>
      <w:r>
        <w:rPr>
          <w:rFonts w:hint="eastAsia"/>
          <w:lang w:val="en-US"/>
        </w:rPr>
        <w:t>诚信承诺</w:t>
      </w:r>
    </w:p>
    <w:p w14:paraId="32557F3D" w14:textId="4256129C" w:rsidR="002E5037" w:rsidRPr="00F20187" w:rsidRDefault="007578E9" w:rsidP="00F20187">
      <w:pPr>
        <w:spacing w:line="360" w:lineRule="auto"/>
        <w:ind w:firstLineChars="200" w:firstLine="480"/>
        <w:jc w:val="both"/>
        <w:rPr>
          <w:rFonts w:hAnsi="宋体"/>
          <w:sz w:val="24"/>
        </w:rPr>
      </w:pPr>
      <w:r w:rsidRPr="00F20187">
        <w:rPr>
          <w:rFonts w:hAnsi="宋体" w:hint="eastAsia"/>
          <w:sz w:val="24"/>
        </w:rPr>
        <w:t>我单位已按照《环境影响评价公众参与办法》要求，</w:t>
      </w:r>
      <w:r w:rsidR="00D54EE2">
        <w:rPr>
          <w:rFonts w:hAnsi="宋体" w:hint="eastAsia"/>
          <w:sz w:val="24"/>
        </w:rPr>
        <w:t>在宽能谱超高通量试验堆项目</w:t>
      </w:r>
      <w:r w:rsidRPr="00F20187">
        <w:rPr>
          <w:rFonts w:hAnsi="宋体" w:hint="eastAsia"/>
          <w:sz w:val="24"/>
        </w:rPr>
        <w:t>选址阶段环境影响报告书编制阶段开展了公众参与工作，</w:t>
      </w:r>
      <w:bookmarkStart w:id="2" w:name="_GoBack"/>
      <w:bookmarkEnd w:id="2"/>
      <w:r w:rsidRPr="00F20187">
        <w:rPr>
          <w:rFonts w:hAnsi="宋体" w:hint="eastAsia"/>
          <w:sz w:val="24"/>
        </w:rPr>
        <w:t>并按照要求编制了公众参与说明。</w:t>
      </w:r>
    </w:p>
    <w:p w14:paraId="14FF15EA" w14:textId="7FCC78FC" w:rsidR="002E5037" w:rsidRPr="00F20187" w:rsidRDefault="007578E9" w:rsidP="00F20187">
      <w:pPr>
        <w:spacing w:line="360" w:lineRule="auto"/>
        <w:ind w:firstLineChars="200" w:firstLine="480"/>
        <w:jc w:val="both"/>
        <w:rPr>
          <w:rFonts w:hAnsi="宋体"/>
          <w:sz w:val="24"/>
        </w:rPr>
      </w:pPr>
      <w:r w:rsidRPr="00F20187">
        <w:rPr>
          <w:rFonts w:hAnsi="宋体" w:hint="eastAsia"/>
          <w:sz w:val="24"/>
        </w:rPr>
        <w:t>我单位承诺，本次提交的《</w:t>
      </w:r>
      <w:r w:rsidR="00D840E8">
        <w:rPr>
          <w:rFonts w:hAnsi="宋体" w:hint="eastAsia"/>
          <w:sz w:val="24"/>
        </w:rPr>
        <w:t>宽能谱超高通量试验堆项目</w:t>
      </w:r>
      <w:r w:rsidRPr="00F20187">
        <w:rPr>
          <w:rFonts w:hAnsi="宋体" w:hint="eastAsia"/>
          <w:sz w:val="24"/>
        </w:rPr>
        <w:t>址阶段环境影响评价公众参与说明》内容客观、真实，未包含依法不得公开的国家秘密、商业</w:t>
      </w:r>
      <w:r w:rsidRPr="00F20187">
        <w:rPr>
          <w:rFonts w:hAnsi="宋体"/>
          <w:sz w:val="24"/>
        </w:rPr>
        <w:t>秘密、个人隐私。如</w:t>
      </w:r>
      <w:r w:rsidRPr="00F20187">
        <w:rPr>
          <w:rFonts w:hAnsi="宋体" w:hint="eastAsia"/>
          <w:sz w:val="24"/>
        </w:rPr>
        <w:t>存在</w:t>
      </w:r>
      <w:r w:rsidRPr="00F20187">
        <w:rPr>
          <w:rFonts w:hAnsi="宋体"/>
          <w:sz w:val="24"/>
        </w:rPr>
        <w:t>弄虚作假、隐瞒欺骗等情况及由此导致的一切后果由</w:t>
      </w:r>
      <w:r w:rsidR="00D840E8">
        <w:rPr>
          <w:rFonts w:hAnsi="宋体" w:hint="eastAsia"/>
          <w:sz w:val="24"/>
        </w:rPr>
        <w:t>清华大学</w:t>
      </w:r>
      <w:r w:rsidRPr="00F20187">
        <w:rPr>
          <w:rFonts w:hAnsi="宋体"/>
          <w:sz w:val="24"/>
        </w:rPr>
        <w:t>承担全部责任。</w:t>
      </w:r>
    </w:p>
    <w:p w14:paraId="18F861D1" w14:textId="597DC8C5" w:rsidR="002E5037" w:rsidRPr="00F20187" w:rsidRDefault="007578E9" w:rsidP="00F20187">
      <w:pPr>
        <w:spacing w:line="360" w:lineRule="auto"/>
        <w:ind w:firstLineChars="200" w:firstLine="480"/>
        <w:jc w:val="both"/>
        <w:rPr>
          <w:rFonts w:hAnsi="宋体"/>
          <w:sz w:val="24"/>
        </w:rPr>
      </w:pPr>
      <w:r w:rsidRPr="00F20187">
        <w:rPr>
          <w:rFonts w:hAnsi="宋体" w:hint="eastAsia"/>
          <w:sz w:val="24"/>
        </w:rPr>
        <w:t>承诺单位</w:t>
      </w:r>
      <w:r w:rsidRPr="00F20187">
        <w:rPr>
          <w:rFonts w:hAnsi="宋体"/>
          <w:sz w:val="24"/>
        </w:rPr>
        <w:t>：</w:t>
      </w:r>
      <w:r w:rsidR="00D840E8">
        <w:rPr>
          <w:rFonts w:hAnsi="宋体" w:hint="eastAsia"/>
          <w:sz w:val="24"/>
        </w:rPr>
        <w:t>清华大学</w:t>
      </w:r>
    </w:p>
    <w:p w14:paraId="5BD28297" w14:textId="234858F1" w:rsidR="002E5037" w:rsidRDefault="007578E9" w:rsidP="00024543">
      <w:pPr>
        <w:spacing w:line="360" w:lineRule="auto"/>
        <w:ind w:firstLineChars="200" w:firstLine="480"/>
        <w:jc w:val="both"/>
        <w:rPr>
          <w:rFonts w:ascii="宋体"/>
        </w:rPr>
      </w:pPr>
      <w:r w:rsidRPr="00F20187">
        <w:rPr>
          <w:rFonts w:hAnsi="宋体" w:hint="eastAsia"/>
          <w:sz w:val="24"/>
        </w:rPr>
        <w:t>承诺时间</w:t>
      </w:r>
      <w:r w:rsidRPr="00F20187">
        <w:rPr>
          <w:rFonts w:hAnsi="宋体"/>
          <w:sz w:val="24"/>
        </w:rPr>
        <w:t>：</w:t>
      </w:r>
      <w:r w:rsidRPr="00D840E8">
        <w:rPr>
          <w:rFonts w:hAnsi="宋体"/>
          <w:sz w:val="24"/>
        </w:rPr>
        <w:t>20</w:t>
      </w:r>
      <w:r w:rsidRPr="00D840E8">
        <w:rPr>
          <w:rFonts w:hAnsi="宋体" w:hint="eastAsia"/>
          <w:sz w:val="24"/>
        </w:rPr>
        <w:t>2</w:t>
      </w:r>
      <w:r w:rsidR="00D840E8" w:rsidRPr="00D840E8">
        <w:rPr>
          <w:rFonts w:hAnsi="宋体"/>
          <w:sz w:val="24"/>
        </w:rPr>
        <w:t>3</w:t>
      </w:r>
      <w:r w:rsidRPr="00D840E8">
        <w:rPr>
          <w:rFonts w:hAnsi="宋体"/>
          <w:sz w:val="24"/>
        </w:rPr>
        <w:t>年</w:t>
      </w:r>
      <w:r w:rsidR="00D840E8" w:rsidRPr="00D840E8">
        <w:rPr>
          <w:rFonts w:hAnsi="宋体"/>
          <w:sz w:val="24"/>
        </w:rPr>
        <w:t>9</w:t>
      </w:r>
      <w:r w:rsidRPr="00D840E8">
        <w:rPr>
          <w:rFonts w:hAnsi="宋体"/>
          <w:sz w:val="24"/>
        </w:rPr>
        <w:t>月</w:t>
      </w:r>
      <w:r w:rsidR="00D840E8" w:rsidRPr="00D840E8">
        <w:rPr>
          <w:rFonts w:hAnsi="宋体"/>
          <w:sz w:val="24"/>
        </w:rPr>
        <w:t>12</w:t>
      </w:r>
      <w:r w:rsidRPr="00D840E8">
        <w:rPr>
          <w:rFonts w:hAnsi="宋体"/>
          <w:sz w:val="24"/>
        </w:rPr>
        <w:t>日</w:t>
      </w:r>
    </w:p>
    <w:sectPr w:rsidR="002E5037">
      <w:pgSz w:w="11907" w:h="16840"/>
      <w:pgMar w:top="1701" w:right="1304" w:bottom="1701" w:left="1701" w:header="1021" w:footer="10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B6890E" w14:textId="77777777" w:rsidR="007952B2" w:rsidRDefault="007952B2">
      <w:r>
        <w:separator/>
      </w:r>
    </w:p>
  </w:endnote>
  <w:endnote w:type="continuationSeparator" w:id="0">
    <w:p w14:paraId="4F6877A0" w14:textId="77777777" w:rsidR="007952B2" w:rsidRDefault="007952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9D0BE4" w14:textId="5B9A329D" w:rsidR="002E5037" w:rsidRDefault="00177FE4">
    <w:pPr>
      <w:pStyle w:val="a3"/>
      <w:spacing w:line="14" w:lineRule="auto"/>
      <w:rPr>
        <w:sz w:val="12"/>
      </w:rPr>
    </w:pPr>
    <w:r>
      <w:rPr>
        <w:noProof/>
        <w:lang w:val="en-US" w:bidi="ar-SA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8677C2E" wp14:editId="6CB44A7B">
              <wp:simplePos x="0" y="0"/>
              <wp:positionH relativeFrom="page">
                <wp:posOffset>3696970</wp:posOffset>
              </wp:positionH>
              <wp:positionV relativeFrom="page">
                <wp:posOffset>9793605</wp:posOffset>
              </wp:positionV>
              <wp:extent cx="167005" cy="139700"/>
              <wp:effectExtent l="1270" t="1905" r="3175" b="127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00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13CA79" w14:textId="77777777" w:rsidR="002E5037" w:rsidRDefault="007578E9">
                          <w:pPr>
                            <w:spacing w:line="203" w:lineRule="exact"/>
                            <w:ind w:left="40"/>
                            <w:rPr>
                              <w:rFonts w:ascii="Calibri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77FE4">
                            <w:rPr>
                              <w:rFonts w:ascii="Calibri"/>
                              <w:noProof/>
                              <w:sz w:val="18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91.1pt;margin-top:771.15pt;width:13.15pt;height:11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Ba0qAIAAKgFAAAOAAAAZHJzL2Uyb0RvYy54bWysVG1vmzAQ/j5p/8HydwqkJA2opEpCmCZ1&#10;L1K7H+CACdaMzWwn0E377zubkCatJk3b+GCd7fNz99w93O1d33B0oEozKVIcXgUYUVHIkoldir88&#10;5t4cI22IKAmXgqb4iWp8t3j75rZrEzqRteQlVQhAhE66NsW1MW3i+7qoaUP0lWypgMtKqoYY2Kqd&#10;XyrSAXrD/UkQzPxOqrJVsqBaw2k2XOKFw68qWphPVaWpQTzFkJtxq3Lr1q7+4pYkO0XamhXHNMhf&#10;ZNEQJiDoCSojhqC9Yq+gGlYoqWVlrgrZ+LKqWEEdB2ATBi/YPNSkpY4LFEe3pzLp/wdbfDx8VoiV&#10;0DuMBGmgRY+0N2glexTa6nStTsDpoQU308Ox9bRMdXsvi68aCbmuidjRpVKyqykpITv30j97OuBo&#10;C7LtPsgSwpC9kQ6or1RjAaEYCNChS0+nzthUChtydhMEU4wKuAqvY9jY3HySjI9bpc07KhtkjRQr&#10;aLwDJ4d7bQbX0cXGEjJnnLvmc3FxAJjDCYSGp/bOJuF6+SMO4s18M4+8aDLbeFGQZd4yX0feLA9v&#10;ptl1tl5n4U8bN4ySmpUlFTbMqKsw+rO+HRU+KOKkLC05Ky2cTUmr3XbNFToQ0HXuvmNBztz8yzRc&#10;vYDLC0rhJApWk9jLZ/MbL8qjqQflnXtBGK/iWRDFUZZfUrpngv47JdSlOJ5OpoOWfsstcN9rbiRp&#10;mIHJwVmT4vnJiSRWgRtRutYawvhgn5XCpv9cCmj32GinVyvRQaym3/aAYkW8leUTKFdJUBbIE8Yd&#10;GLVU3zHqYHSkWH/bE0Ux4u8FqN/OmdFQo7EdDSIKeJpig9Fgrs0wj/atYrsakIf/S8gl/CEVc+p9&#10;zgJStxsYB47EcXTZeXO+d17PA3bxCwAA//8DAFBLAwQUAAYACAAAACEAqpoWXeIAAAANAQAADwAA&#10;AGRycy9kb3ducmV2LnhtbEyPwU7DMAyG70i8Q2QkbixZt1alazpNCE5IiK4cOKZN1lZrnNJkW3l7&#10;vNM42v+n35/z7WwHdjaT7x1KWC4EMION0z22Er6qt6cUmA8KtRocGgm/xsO2uL/LVabdBUtz3oeW&#10;UQn6TEnoQhgzzn3TGav8wo0GKTu4yapA49RyPakLlduBR0Ik3Koe6UKnRvPSmea4P1kJu28sX/uf&#10;j/qzPJR9VT0LfE+OUj4+zLsNsGDmcIPhqk/qUJBT7U6oPRskxGkUEUpBvI5WwAhJRBoDq6+rZL0C&#10;XuT8/xfFHwAAAP//AwBQSwECLQAUAAYACAAAACEAtoM4kv4AAADhAQAAEwAAAAAAAAAAAAAAAAAA&#10;AAAAW0NvbnRlbnRfVHlwZXNdLnhtbFBLAQItABQABgAIAAAAIQA4/SH/1gAAAJQBAAALAAAAAAAA&#10;AAAAAAAAAC8BAABfcmVscy8ucmVsc1BLAQItABQABgAIAAAAIQBoGBa0qAIAAKgFAAAOAAAAAAAA&#10;AAAAAAAAAC4CAABkcnMvZTJvRG9jLnhtbFBLAQItABQABgAIAAAAIQCqmhZd4gAAAA0BAAAPAAAA&#10;AAAAAAAAAAAAAAIFAABkcnMvZG93bnJldi54bWxQSwUGAAAAAAQABADzAAAAEQYAAAAA&#10;" filled="f" stroked="f">
              <v:textbox inset="0,0,0,0">
                <w:txbxContent>
                  <w:p w14:paraId="7513CA79" w14:textId="77777777" w:rsidR="002E5037" w:rsidRDefault="007578E9">
                    <w:pPr>
                      <w:spacing w:line="203" w:lineRule="exact"/>
                      <w:ind w:left="40"/>
                      <w:rPr>
                        <w:rFonts w:ascii="Calibri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77FE4">
                      <w:rPr>
                        <w:rFonts w:ascii="Calibri"/>
                        <w:noProof/>
                        <w:sz w:val="18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580928" w14:textId="77777777" w:rsidR="007952B2" w:rsidRDefault="007952B2">
      <w:r>
        <w:separator/>
      </w:r>
    </w:p>
  </w:footnote>
  <w:footnote w:type="continuationSeparator" w:id="0">
    <w:p w14:paraId="77660716" w14:textId="77777777" w:rsidR="007952B2" w:rsidRDefault="007952B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15B23"/>
    <w:multiLevelType w:val="multilevel"/>
    <w:tmpl w:val="05815B23"/>
    <w:lvl w:ilvl="0">
      <w:start w:val="1"/>
      <w:numFmt w:val="decimal"/>
      <w:lvlText w:val="%1、"/>
      <w:lvlJc w:val="left"/>
      <w:pPr>
        <w:ind w:left="13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abstractNum w:abstractNumId="1">
    <w:nsid w:val="1EC934C9"/>
    <w:multiLevelType w:val="multilevel"/>
    <w:tmpl w:val="1EC934C9"/>
    <w:lvl w:ilvl="0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>
      <w:start w:val="1"/>
      <w:numFmt w:val="decimal"/>
      <w:lvlText w:val="%2、"/>
      <w:lvlJc w:val="left"/>
      <w:pPr>
        <w:ind w:left="1780" w:hanging="72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abstractNum w:abstractNumId="2">
    <w:nsid w:val="39D31B4A"/>
    <w:multiLevelType w:val="multilevel"/>
    <w:tmpl w:val="39D31B4A"/>
    <w:lvl w:ilvl="0">
      <w:start w:val="1"/>
      <w:numFmt w:val="decimal"/>
      <w:lvlText w:val="%1"/>
      <w:lvlJc w:val="left"/>
      <w:pPr>
        <w:ind w:left="409" w:hanging="269"/>
        <w:jc w:val="right"/>
      </w:pPr>
      <w:rPr>
        <w:rFonts w:hint="default"/>
        <w:b/>
        <w:bCs/>
        <w:spacing w:val="-23"/>
        <w:w w:val="100"/>
        <w:lang w:val="zh-CN" w:eastAsia="zh-CN" w:bidi="zh-CN"/>
      </w:rPr>
    </w:lvl>
    <w:lvl w:ilvl="1">
      <w:start w:val="1"/>
      <w:numFmt w:val="decimal"/>
      <w:lvlText w:val="%1.%2"/>
      <w:lvlJc w:val="left"/>
      <w:pPr>
        <w:ind w:left="627" w:hanging="488"/>
      </w:pPr>
      <w:rPr>
        <w:rFonts w:ascii="微软雅黑" w:eastAsia="微软雅黑" w:hAnsi="微软雅黑" w:cs="微软雅黑" w:hint="default"/>
        <w:b/>
        <w:bCs/>
        <w:spacing w:val="-22"/>
        <w:w w:val="100"/>
        <w:sz w:val="24"/>
        <w:szCs w:val="24"/>
        <w:lang w:val="zh-CN" w:eastAsia="zh-CN" w:bidi="zh-CN"/>
      </w:rPr>
    </w:lvl>
    <w:lvl w:ilvl="2">
      <w:start w:val="1"/>
      <w:numFmt w:val="decimal"/>
      <w:lvlText w:val="%1.%2.%3"/>
      <w:lvlJc w:val="left"/>
      <w:pPr>
        <w:ind w:left="843" w:hanging="704"/>
      </w:pPr>
      <w:rPr>
        <w:rFonts w:ascii="微软雅黑" w:eastAsia="微软雅黑" w:hAnsi="微软雅黑" w:cs="微软雅黑" w:hint="default"/>
        <w:b/>
        <w:bCs/>
        <w:spacing w:val="-22"/>
        <w:w w:val="100"/>
        <w:sz w:val="24"/>
        <w:szCs w:val="24"/>
        <w:lang w:val="zh-CN" w:eastAsia="zh-CN" w:bidi="zh-CN"/>
      </w:rPr>
    </w:lvl>
    <w:lvl w:ilvl="3">
      <w:numFmt w:val="bullet"/>
      <w:lvlText w:val="•"/>
      <w:lvlJc w:val="left"/>
      <w:pPr>
        <w:ind w:left="1828" w:hanging="704"/>
      </w:pPr>
      <w:rPr>
        <w:rFonts w:hint="default"/>
        <w:lang w:val="zh-CN" w:eastAsia="zh-CN" w:bidi="zh-CN"/>
      </w:rPr>
    </w:lvl>
    <w:lvl w:ilvl="4">
      <w:numFmt w:val="bullet"/>
      <w:lvlText w:val="•"/>
      <w:lvlJc w:val="left"/>
      <w:pPr>
        <w:ind w:left="2816" w:hanging="704"/>
      </w:pPr>
      <w:rPr>
        <w:rFonts w:hint="default"/>
        <w:lang w:val="zh-CN" w:eastAsia="zh-CN" w:bidi="zh-CN"/>
      </w:rPr>
    </w:lvl>
    <w:lvl w:ilvl="5">
      <w:numFmt w:val="bullet"/>
      <w:lvlText w:val="•"/>
      <w:lvlJc w:val="left"/>
      <w:pPr>
        <w:ind w:left="3804" w:hanging="704"/>
      </w:pPr>
      <w:rPr>
        <w:rFonts w:hint="default"/>
        <w:lang w:val="zh-CN" w:eastAsia="zh-CN" w:bidi="zh-CN"/>
      </w:rPr>
    </w:lvl>
    <w:lvl w:ilvl="6">
      <w:numFmt w:val="bullet"/>
      <w:lvlText w:val="•"/>
      <w:lvlJc w:val="left"/>
      <w:pPr>
        <w:ind w:left="4793" w:hanging="704"/>
      </w:pPr>
      <w:rPr>
        <w:rFonts w:hint="default"/>
        <w:lang w:val="zh-CN" w:eastAsia="zh-CN" w:bidi="zh-CN"/>
      </w:rPr>
    </w:lvl>
    <w:lvl w:ilvl="7">
      <w:numFmt w:val="bullet"/>
      <w:lvlText w:val="•"/>
      <w:lvlJc w:val="left"/>
      <w:pPr>
        <w:ind w:left="5781" w:hanging="704"/>
      </w:pPr>
      <w:rPr>
        <w:rFonts w:hint="default"/>
        <w:lang w:val="zh-CN" w:eastAsia="zh-CN" w:bidi="zh-CN"/>
      </w:rPr>
    </w:lvl>
    <w:lvl w:ilvl="8">
      <w:numFmt w:val="bullet"/>
      <w:lvlText w:val="•"/>
      <w:lvlJc w:val="left"/>
      <w:pPr>
        <w:ind w:left="6769" w:hanging="704"/>
      </w:pPr>
      <w:rPr>
        <w:rFonts w:hint="default"/>
        <w:lang w:val="zh-CN" w:eastAsia="zh-CN" w:bidi="zh-CN"/>
      </w:rPr>
    </w:lvl>
  </w:abstractNum>
  <w:abstractNum w:abstractNumId="3">
    <w:nsid w:val="458C4E43"/>
    <w:multiLevelType w:val="multilevel"/>
    <w:tmpl w:val="458C4E43"/>
    <w:lvl w:ilvl="0">
      <w:start w:val="1"/>
      <w:numFmt w:val="decimal"/>
      <w:lvlText w:val="%1、"/>
      <w:lvlJc w:val="left"/>
      <w:pPr>
        <w:ind w:left="136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80" w:hanging="420"/>
      </w:pPr>
    </w:lvl>
    <w:lvl w:ilvl="2">
      <w:start w:val="1"/>
      <w:numFmt w:val="lowerRoman"/>
      <w:lvlText w:val="%3."/>
      <w:lvlJc w:val="right"/>
      <w:pPr>
        <w:ind w:left="1900" w:hanging="420"/>
      </w:pPr>
    </w:lvl>
    <w:lvl w:ilvl="3">
      <w:start w:val="1"/>
      <w:numFmt w:val="decimal"/>
      <w:lvlText w:val="%4."/>
      <w:lvlJc w:val="left"/>
      <w:pPr>
        <w:ind w:left="2320" w:hanging="420"/>
      </w:pPr>
    </w:lvl>
    <w:lvl w:ilvl="4">
      <w:start w:val="1"/>
      <w:numFmt w:val="lowerLetter"/>
      <w:lvlText w:val="%5)"/>
      <w:lvlJc w:val="left"/>
      <w:pPr>
        <w:ind w:left="2740" w:hanging="420"/>
      </w:pPr>
    </w:lvl>
    <w:lvl w:ilvl="5">
      <w:start w:val="1"/>
      <w:numFmt w:val="lowerRoman"/>
      <w:lvlText w:val="%6."/>
      <w:lvlJc w:val="right"/>
      <w:pPr>
        <w:ind w:left="3160" w:hanging="420"/>
      </w:pPr>
    </w:lvl>
    <w:lvl w:ilvl="6">
      <w:start w:val="1"/>
      <w:numFmt w:val="decimal"/>
      <w:lvlText w:val="%7."/>
      <w:lvlJc w:val="left"/>
      <w:pPr>
        <w:ind w:left="3580" w:hanging="420"/>
      </w:pPr>
    </w:lvl>
    <w:lvl w:ilvl="7">
      <w:start w:val="1"/>
      <w:numFmt w:val="lowerLetter"/>
      <w:lvlText w:val="%8)"/>
      <w:lvlJc w:val="left"/>
      <w:pPr>
        <w:ind w:left="4000" w:hanging="420"/>
      </w:pPr>
    </w:lvl>
    <w:lvl w:ilvl="8">
      <w:start w:val="1"/>
      <w:numFmt w:val="lowerRoman"/>
      <w:lvlText w:val="%9."/>
      <w:lvlJc w:val="right"/>
      <w:pPr>
        <w:ind w:left="4420" w:hanging="42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mirrorMargins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5A71"/>
    <w:rsid w:val="00005A71"/>
    <w:rsid w:val="00022CE6"/>
    <w:rsid w:val="00024543"/>
    <w:rsid w:val="00025CBC"/>
    <w:rsid w:val="00025D64"/>
    <w:rsid w:val="00036C42"/>
    <w:rsid w:val="00047C63"/>
    <w:rsid w:val="00082480"/>
    <w:rsid w:val="000B1EC7"/>
    <w:rsid w:val="000C44A5"/>
    <w:rsid w:val="000D0616"/>
    <w:rsid w:val="000F4ABC"/>
    <w:rsid w:val="00102045"/>
    <w:rsid w:val="00102D06"/>
    <w:rsid w:val="001044D8"/>
    <w:rsid w:val="00105A1E"/>
    <w:rsid w:val="0011436D"/>
    <w:rsid w:val="00125E6D"/>
    <w:rsid w:val="00157FF7"/>
    <w:rsid w:val="00177FE4"/>
    <w:rsid w:val="00196F13"/>
    <w:rsid w:val="001E5514"/>
    <w:rsid w:val="001F65B4"/>
    <w:rsid w:val="00201C1E"/>
    <w:rsid w:val="00240A7B"/>
    <w:rsid w:val="00246F4F"/>
    <w:rsid w:val="00265316"/>
    <w:rsid w:val="00266760"/>
    <w:rsid w:val="002832BA"/>
    <w:rsid w:val="00293DDF"/>
    <w:rsid w:val="002B5EE4"/>
    <w:rsid w:val="002E0500"/>
    <w:rsid w:val="002E3BFA"/>
    <w:rsid w:val="002E5037"/>
    <w:rsid w:val="002F43D9"/>
    <w:rsid w:val="00312D74"/>
    <w:rsid w:val="00314ACB"/>
    <w:rsid w:val="00315DCA"/>
    <w:rsid w:val="003256CF"/>
    <w:rsid w:val="00340339"/>
    <w:rsid w:val="00342F59"/>
    <w:rsid w:val="00371BEF"/>
    <w:rsid w:val="00376109"/>
    <w:rsid w:val="0038462B"/>
    <w:rsid w:val="003854CF"/>
    <w:rsid w:val="00397787"/>
    <w:rsid w:val="003A764F"/>
    <w:rsid w:val="003C19C9"/>
    <w:rsid w:val="003D47F4"/>
    <w:rsid w:val="003F08FC"/>
    <w:rsid w:val="003F548B"/>
    <w:rsid w:val="004115B2"/>
    <w:rsid w:val="00427FD2"/>
    <w:rsid w:val="00440737"/>
    <w:rsid w:val="00441669"/>
    <w:rsid w:val="004508EE"/>
    <w:rsid w:val="00452C23"/>
    <w:rsid w:val="004773D1"/>
    <w:rsid w:val="004A2CDA"/>
    <w:rsid w:val="004B12CD"/>
    <w:rsid w:val="004B6221"/>
    <w:rsid w:val="004B75E8"/>
    <w:rsid w:val="004C72CA"/>
    <w:rsid w:val="004C7A05"/>
    <w:rsid w:val="004E0D00"/>
    <w:rsid w:val="005049A8"/>
    <w:rsid w:val="00510E35"/>
    <w:rsid w:val="005322EC"/>
    <w:rsid w:val="005367D5"/>
    <w:rsid w:val="00551295"/>
    <w:rsid w:val="005534A4"/>
    <w:rsid w:val="00565E8E"/>
    <w:rsid w:val="00566768"/>
    <w:rsid w:val="005816A6"/>
    <w:rsid w:val="005A14F2"/>
    <w:rsid w:val="005A37A2"/>
    <w:rsid w:val="005D289F"/>
    <w:rsid w:val="005D2D40"/>
    <w:rsid w:val="005E7C6C"/>
    <w:rsid w:val="006102E6"/>
    <w:rsid w:val="00615568"/>
    <w:rsid w:val="00615674"/>
    <w:rsid w:val="006508D9"/>
    <w:rsid w:val="00654065"/>
    <w:rsid w:val="0067376A"/>
    <w:rsid w:val="00676C46"/>
    <w:rsid w:val="006A23BE"/>
    <w:rsid w:val="006B1502"/>
    <w:rsid w:val="006B2092"/>
    <w:rsid w:val="006B5148"/>
    <w:rsid w:val="006D2EC3"/>
    <w:rsid w:val="006E57DD"/>
    <w:rsid w:val="00705B7D"/>
    <w:rsid w:val="00745A54"/>
    <w:rsid w:val="0074755E"/>
    <w:rsid w:val="007578E9"/>
    <w:rsid w:val="00766BD9"/>
    <w:rsid w:val="00767271"/>
    <w:rsid w:val="007808C2"/>
    <w:rsid w:val="00780A1D"/>
    <w:rsid w:val="007864E0"/>
    <w:rsid w:val="007952B2"/>
    <w:rsid w:val="007A40CB"/>
    <w:rsid w:val="007B1CD3"/>
    <w:rsid w:val="007B3D9D"/>
    <w:rsid w:val="007D5716"/>
    <w:rsid w:val="00855442"/>
    <w:rsid w:val="00857696"/>
    <w:rsid w:val="00864D34"/>
    <w:rsid w:val="00872464"/>
    <w:rsid w:val="008874CE"/>
    <w:rsid w:val="008952D4"/>
    <w:rsid w:val="008A4627"/>
    <w:rsid w:val="008B4C1C"/>
    <w:rsid w:val="008C7E1D"/>
    <w:rsid w:val="008D0478"/>
    <w:rsid w:val="00954E83"/>
    <w:rsid w:val="00960011"/>
    <w:rsid w:val="009606DF"/>
    <w:rsid w:val="0098452E"/>
    <w:rsid w:val="009A53D2"/>
    <w:rsid w:val="009B054A"/>
    <w:rsid w:val="009B334D"/>
    <w:rsid w:val="009B478C"/>
    <w:rsid w:val="009E4DE0"/>
    <w:rsid w:val="009F4D62"/>
    <w:rsid w:val="00A0208C"/>
    <w:rsid w:val="00A0762A"/>
    <w:rsid w:val="00A3279A"/>
    <w:rsid w:val="00A4318C"/>
    <w:rsid w:val="00A571ED"/>
    <w:rsid w:val="00A74366"/>
    <w:rsid w:val="00A912F0"/>
    <w:rsid w:val="00A9789E"/>
    <w:rsid w:val="00AB4733"/>
    <w:rsid w:val="00AC6C3A"/>
    <w:rsid w:val="00AD4939"/>
    <w:rsid w:val="00AD6527"/>
    <w:rsid w:val="00AF1BAA"/>
    <w:rsid w:val="00AF39BB"/>
    <w:rsid w:val="00AF4272"/>
    <w:rsid w:val="00B05E59"/>
    <w:rsid w:val="00B12ACD"/>
    <w:rsid w:val="00B15308"/>
    <w:rsid w:val="00B2448B"/>
    <w:rsid w:val="00B30C8C"/>
    <w:rsid w:val="00B624FB"/>
    <w:rsid w:val="00B66541"/>
    <w:rsid w:val="00B938D5"/>
    <w:rsid w:val="00BD4692"/>
    <w:rsid w:val="00C05E79"/>
    <w:rsid w:val="00C2141A"/>
    <w:rsid w:val="00C23C41"/>
    <w:rsid w:val="00C251AE"/>
    <w:rsid w:val="00C51B4A"/>
    <w:rsid w:val="00C95284"/>
    <w:rsid w:val="00CA7554"/>
    <w:rsid w:val="00CB4C10"/>
    <w:rsid w:val="00CC58AB"/>
    <w:rsid w:val="00CD212A"/>
    <w:rsid w:val="00CD5E26"/>
    <w:rsid w:val="00CE4C44"/>
    <w:rsid w:val="00D21230"/>
    <w:rsid w:val="00D32586"/>
    <w:rsid w:val="00D3653B"/>
    <w:rsid w:val="00D37668"/>
    <w:rsid w:val="00D44A30"/>
    <w:rsid w:val="00D46BF3"/>
    <w:rsid w:val="00D46ED6"/>
    <w:rsid w:val="00D54EE2"/>
    <w:rsid w:val="00D61932"/>
    <w:rsid w:val="00D77A0B"/>
    <w:rsid w:val="00D840E8"/>
    <w:rsid w:val="00DA4D7E"/>
    <w:rsid w:val="00DD12D2"/>
    <w:rsid w:val="00DD429C"/>
    <w:rsid w:val="00DF1016"/>
    <w:rsid w:val="00E221A1"/>
    <w:rsid w:val="00E319AA"/>
    <w:rsid w:val="00E42A3B"/>
    <w:rsid w:val="00E63889"/>
    <w:rsid w:val="00E91779"/>
    <w:rsid w:val="00E92EB9"/>
    <w:rsid w:val="00E9513A"/>
    <w:rsid w:val="00E97C1F"/>
    <w:rsid w:val="00EA4600"/>
    <w:rsid w:val="00EC11F6"/>
    <w:rsid w:val="00F10FAC"/>
    <w:rsid w:val="00F20187"/>
    <w:rsid w:val="00F32438"/>
    <w:rsid w:val="00F33598"/>
    <w:rsid w:val="00F365A7"/>
    <w:rsid w:val="00F5198A"/>
    <w:rsid w:val="00F5419C"/>
    <w:rsid w:val="00F6252C"/>
    <w:rsid w:val="00F906E9"/>
    <w:rsid w:val="00FA2AB0"/>
    <w:rsid w:val="00FA3C64"/>
    <w:rsid w:val="00FF6338"/>
    <w:rsid w:val="03062CDA"/>
    <w:rsid w:val="06545D90"/>
    <w:rsid w:val="082C3BB8"/>
    <w:rsid w:val="181968AA"/>
    <w:rsid w:val="22BF1FAF"/>
    <w:rsid w:val="25805686"/>
    <w:rsid w:val="27EE2ECF"/>
    <w:rsid w:val="302511F9"/>
    <w:rsid w:val="30C069B2"/>
    <w:rsid w:val="317F50EB"/>
    <w:rsid w:val="32075002"/>
    <w:rsid w:val="323A3507"/>
    <w:rsid w:val="34F40D82"/>
    <w:rsid w:val="35977EB9"/>
    <w:rsid w:val="4205504E"/>
    <w:rsid w:val="43B13A1A"/>
    <w:rsid w:val="442018E7"/>
    <w:rsid w:val="44B10F5E"/>
    <w:rsid w:val="471613FC"/>
    <w:rsid w:val="4B39416D"/>
    <w:rsid w:val="507D6E32"/>
    <w:rsid w:val="51777F11"/>
    <w:rsid w:val="53B13BA5"/>
    <w:rsid w:val="590165FB"/>
    <w:rsid w:val="65E5473D"/>
    <w:rsid w:val="66736FC3"/>
    <w:rsid w:val="6C56165F"/>
    <w:rsid w:val="6DCC7927"/>
    <w:rsid w:val="6DEA00B5"/>
    <w:rsid w:val="6EC479DE"/>
    <w:rsid w:val="71D33167"/>
    <w:rsid w:val="763971AE"/>
    <w:rsid w:val="7A9565F7"/>
    <w:rsid w:val="7F2B5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C0F95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微软雅黑" w:eastAsia="微软雅黑" w:hAnsi="微软雅黑" w:cs="微软雅黑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spacing w:before="181"/>
      <w:ind w:left="627" w:hanging="487"/>
      <w:outlineLvl w:val="0"/>
    </w:pPr>
    <w:rPr>
      <w:b/>
      <w:bCs/>
      <w:sz w:val="24"/>
      <w:szCs w:val="24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1"/>
    <w:qFormat/>
    <w:pPr>
      <w:spacing w:before="181"/>
      <w:ind w:left="627" w:hanging="487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Char0">
    <w:name w:val="页眉 Char"/>
    <w:basedOn w:val="a0"/>
    <w:link w:val="a5"/>
    <w:uiPriority w:val="99"/>
    <w:qFormat/>
    <w:rPr>
      <w:rFonts w:ascii="微软雅黑" w:eastAsia="微软雅黑" w:hAnsi="微软雅黑" w:cs="微软雅黑"/>
      <w:sz w:val="18"/>
      <w:szCs w:val="18"/>
      <w:lang w:val="zh-CN" w:eastAsia="zh-CN" w:bidi="zh-CN"/>
    </w:rPr>
  </w:style>
  <w:style w:type="character" w:customStyle="1" w:styleId="Char">
    <w:name w:val="页脚 Char"/>
    <w:basedOn w:val="a0"/>
    <w:link w:val="a4"/>
    <w:uiPriority w:val="99"/>
    <w:qFormat/>
    <w:rPr>
      <w:rFonts w:ascii="微软雅黑" w:eastAsia="微软雅黑" w:hAnsi="微软雅黑" w:cs="微软雅黑"/>
      <w:sz w:val="18"/>
      <w:szCs w:val="18"/>
      <w:lang w:val="zh-CN" w:eastAsia="zh-CN" w:bidi="zh-CN"/>
    </w:rPr>
  </w:style>
  <w:style w:type="character" w:customStyle="1" w:styleId="10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Char1">
    <w:name w:val="Char"/>
    <w:basedOn w:val="a"/>
    <w:qFormat/>
    <w:pPr>
      <w:autoSpaceDE/>
      <w:autoSpaceDN/>
      <w:spacing w:line="360" w:lineRule="auto"/>
      <w:ind w:firstLineChars="200" w:firstLine="200"/>
      <w:jc w:val="both"/>
    </w:pPr>
    <w:rPr>
      <w:rFonts w:ascii="宋体" w:eastAsia="宋体" w:hAnsi="宋体" w:cs="宋体"/>
      <w:kern w:val="2"/>
      <w:sz w:val="24"/>
      <w:szCs w:val="24"/>
      <w:lang w:val="en-US" w:bidi="ar-SA"/>
    </w:rPr>
  </w:style>
  <w:style w:type="paragraph" w:styleId="a8">
    <w:name w:val="Balloon Text"/>
    <w:basedOn w:val="a"/>
    <w:link w:val="Char2"/>
    <w:uiPriority w:val="99"/>
    <w:semiHidden/>
    <w:unhideWhenUsed/>
    <w:rsid w:val="00177FE4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177FE4"/>
    <w:rPr>
      <w:rFonts w:ascii="微软雅黑" w:eastAsia="微软雅黑" w:hAnsi="微软雅黑" w:cs="微软雅黑"/>
      <w:sz w:val="18"/>
      <w:szCs w:val="18"/>
      <w:lang w:val="zh-CN" w:bidi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1" w:unhideWhenUsed="0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微软雅黑" w:eastAsia="微软雅黑" w:hAnsi="微软雅黑" w:cs="微软雅黑"/>
      <w:sz w:val="22"/>
      <w:szCs w:val="22"/>
      <w:lang w:val="zh-CN" w:bidi="zh-CN"/>
    </w:rPr>
  </w:style>
  <w:style w:type="paragraph" w:styleId="1">
    <w:name w:val="heading 1"/>
    <w:basedOn w:val="a"/>
    <w:next w:val="a"/>
    <w:uiPriority w:val="1"/>
    <w:qFormat/>
    <w:pPr>
      <w:spacing w:before="181"/>
      <w:ind w:left="627" w:hanging="487"/>
      <w:outlineLvl w:val="0"/>
    </w:pPr>
    <w:rPr>
      <w:b/>
      <w:bCs/>
      <w:sz w:val="24"/>
      <w:szCs w:val="24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Hyperlink"/>
    <w:basedOn w:val="a0"/>
    <w:uiPriority w:val="99"/>
    <w:unhideWhenUsed/>
    <w:qFormat/>
    <w:rPr>
      <w:color w:val="0000FF" w:themeColor="hyperlink"/>
      <w:u w:val="single"/>
    </w:r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1"/>
    <w:qFormat/>
    <w:pPr>
      <w:spacing w:before="181"/>
      <w:ind w:left="627" w:hanging="487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Char0">
    <w:name w:val="页眉 Char"/>
    <w:basedOn w:val="a0"/>
    <w:link w:val="a5"/>
    <w:uiPriority w:val="99"/>
    <w:qFormat/>
    <w:rPr>
      <w:rFonts w:ascii="微软雅黑" w:eastAsia="微软雅黑" w:hAnsi="微软雅黑" w:cs="微软雅黑"/>
      <w:sz w:val="18"/>
      <w:szCs w:val="18"/>
      <w:lang w:val="zh-CN" w:eastAsia="zh-CN" w:bidi="zh-CN"/>
    </w:rPr>
  </w:style>
  <w:style w:type="character" w:customStyle="1" w:styleId="Char">
    <w:name w:val="页脚 Char"/>
    <w:basedOn w:val="a0"/>
    <w:link w:val="a4"/>
    <w:uiPriority w:val="99"/>
    <w:qFormat/>
    <w:rPr>
      <w:rFonts w:ascii="微软雅黑" w:eastAsia="微软雅黑" w:hAnsi="微软雅黑" w:cs="微软雅黑"/>
      <w:sz w:val="18"/>
      <w:szCs w:val="18"/>
      <w:lang w:val="zh-CN" w:eastAsia="zh-CN" w:bidi="zh-CN"/>
    </w:rPr>
  </w:style>
  <w:style w:type="character" w:customStyle="1" w:styleId="10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  <w:style w:type="paragraph" w:customStyle="1" w:styleId="Char1">
    <w:name w:val="Char"/>
    <w:basedOn w:val="a"/>
    <w:qFormat/>
    <w:pPr>
      <w:autoSpaceDE/>
      <w:autoSpaceDN/>
      <w:spacing w:line="360" w:lineRule="auto"/>
      <w:ind w:firstLineChars="200" w:firstLine="200"/>
      <w:jc w:val="both"/>
    </w:pPr>
    <w:rPr>
      <w:rFonts w:ascii="宋体" w:eastAsia="宋体" w:hAnsi="宋体" w:cs="宋体"/>
      <w:kern w:val="2"/>
      <w:sz w:val="24"/>
      <w:szCs w:val="24"/>
      <w:lang w:val="en-US" w:bidi="ar-SA"/>
    </w:rPr>
  </w:style>
  <w:style w:type="paragraph" w:styleId="a8">
    <w:name w:val="Balloon Text"/>
    <w:basedOn w:val="a"/>
    <w:link w:val="Char2"/>
    <w:uiPriority w:val="99"/>
    <w:semiHidden/>
    <w:unhideWhenUsed/>
    <w:rsid w:val="00177FE4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177FE4"/>
    <w:rPr>
      <w:rFonts w:ascii="微软雅黑" w:eastAsia="微软雅黑" w:hAnsi="微软雅黑" w:cs="微软雅黑"/>
      <w:sz w:val="18"/>
      <w:szCs w:val="18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302</Words>
  <Characters>1722</Characters>
  <Application>Microsoft Office Word</Application>
  <DocSecurity>0</DocSecurity>
  <Lines>14</Lines>
  <Paragraphs>4</Paragraphs>
  <ScaleCrop>false</ScaleCrop>
  <Company>snpi</Company>
  <LinksUpToDate>false</LinksUpToDate>
  <CharactersWithSpaces>2020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未定义</dc:creator>
  <cp:lastModifiedBy>cao-inet</cp:lastModifiedBy>
  <cp:revision>2</cp:revision>
  <dcterms:created xsi:type="dcterms:W3CDTF">2023-09-12T09:06:00Z</dcterms:created>
  <dcterms:modified xsi:type="dcterms:W3CDTF">2023-09-12T09:06:00Z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2019-03-12T00:00:00Z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2019-10-12T00:00:00Z</vt:filetime>
  </property>
  <property fmtid="{D5CDD505-2E9C-101B-9397-08002B2CF9AE}" pid="5" name="KSOProductBuildVer">
    <vt:lpwstr>2052-11.8.2.10321</vt:lpwstr>
  </property>
</Properties>
</file>